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3.6.0 -->
  <w:body>
    <w:p w:rsidR="005A1CAC" w14:paraId="344CCA6B" w14:textId="697F33D7">
      <w:r>
        <w:rPr>
          <w:noProof/>
        </w:rPr>
        <w:drawing>
          <wp:anchor distT="0" distB="0" distL="114300" distR="114300" simplePos="0" relativeHeight="251659264" behindDoc="0" locked="0" layoutInCell="1" allowOverlap="1">
            <wp:simplePos x="0" y="0"/>
            <wp:positionH relativeFrom="page">
              <wp:posOffset>0</wp:posOffset>
            </wp:positionH>
            <wp:positionV relativeFrom="paragraph">
              <wp:posOffset>-672382</wp:posOffset>
            </wp:positionV>
            <wp:extent cx="7547919" cy="10587500"/>
            <wp:effectExtent l="0" t="0" r="0"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7547919" cy="10587500"/>
                    </a:xfrm>
                    <a:prstGeom prst="rect">
                      <a:avLst/>
                    </a:prstGeom>
                    <a:ln>
                      <a:noFill/>
                    </a:ln>
                  </pic:spPr>
                </pic:pic>
              </a:graphicData>
            </a:graphic>
          </wp:anchor>
        </w:drawing>
      </w:r>
    </w:p>
    <w:p w:rsidR="005A1CAC" w14:paraId="02CC0CFC" w14:textId="2F0B9CCD"/>
    <w:p w:rsidR="005A1CAC" w14:paraId="691AC007" w14:textId="77777777"/>
    <w:p w:rsidR="005A1CAC" w14:paraId="4245AFA3" w14:textId="0785155C"/>
    <w:p w:rsidR="005A1CAC" w14:paraId="066FE645" w14:textId="77777777"/>
    <w:p w:rsidR="005A1CAC" w14:paraId="0DE1A7AE" w14:textId="1C0E5BBC"/>
    <w:p w:rsidR="005A1CAC" w14:paraId="24EA840C" w14:textId="77777777"/>
    <w:p w:rsidR="005A1CAC" w14:paraId="53D87EEC" w14:textId="16C3C47F"/>
    <w:p w:rsidR="005A1CAC" w14:paraId="338A1746" w14:textId="4A6352CD"/>
    <w:p w:rsidR="005A1CAC" w14:paraId="53ABB5B7" w14:textId="77777777"/>
    <w:p w:rsidR="005A1CAC" w14:paraId="7D670CC9" w14:textId="571FED64"/>
    <w:p w:rsidR="005A1CAC" w14:paraId="75627D04" w14:textId="4D6BDE3B"/>
    <w:p w:rsidR="00B170C9" w:rsidRPr="00B170C9" w:rsidP="00B170C9" w14:paraId="0A395658" w14:textId="4FF4B69E">
      <w:bookmarkStart w:id="0" w:name="_Toc282432868"/>
      <w:bookmarkStart w:id="1" w:name="_Ref283038564"/>
      <w:bookmarkStart w:id="2" w:name="_Ref279651580"/>
      <w:bookmarkStart w:id="3" w:name="_Ref279651590"/>
      <w:r>
        <w:rPr>
          <w:noProof/>
        </w:rPr>
        <mc:AlternateContent>
          <mc:Choice Requires="wps">
            <w:drawing>
              <wp:anchor distT="45720" distB="45720" distL="114300" distR="114300" simplePos="0" relativeHeight="251661312" behindDoc="0" locked="0" layoutInCell="1" allowOverlap="1">
                <wp:simplePos x="0" y="0"/>
                <wp:positionH relativeFrom="margin">
                  <wp:posOffset>3811712</wp:posOffset>
                </wp:positionH>
                <wp:positionV relativeFrom="paragraph">
                  <wp:posOffset>4566423</wp:posOffset>
                </wp:positionV>
                <wp:extent cx="2561590" cy="1849120"/>
                <wp:effectExtent l="0" t="0" r="0" b="1270"/>
                <wp:wrapSquare wrapText="bothSides"/>
                <wp:docPr id="217" name="文本框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61590" cy="1849120"/>
                        </a:xfrm>
                        <a:prstGeom prst="rect">
                          <a:avLst/>
                        </a:prstGeom>
                        <a:noFill/>
                        <a:ln w="9525">
                          <a:noFill/>
                          <a:miter lim="800000"/>
                          <a:headEnd/>
                          <a:tailEnd/>
                        </a:ln>
                      </wps:spPr>
                      <wps:txbx>
                        <w:txbxContent>
                          <w:p w:rsidR="00B170C9" w:rsidRPr="006A1D56" w:rsidP="00B170C9" w14:textId="77777777">
                            <w:pPr>
                              <w:bidi w:val="0"/>
                              <w:jc w:val="right"/>
                              <w:rPr>
                                <w:rFonts w:ascii="微软雅黑" w:eastAsia="微软雅黑" w:hAnsi="微软雅黑"/>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Prepared by XXX (team name), XXX (college/university name) </w:t>
                            </w:r>
                          </w:p>
                          <w:p w:rsidR="00B170C9" w:rsidRPr="006A1D56" w:rsidP="00B170C9" w14:textId="77777777">
                            <w:pPr>
                              <w:bidi w:val="0"/>
                              <w:jc w:val="right"/>
                              <w:rPr>
                                <w:rFonts w:ascii="微软雅黑" w:eastAsia="微软雅黑" w:hAnsi="微软雅黑"/>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Released in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5" type="#_x0000_t202" style="width:201.7pt;height:145.6pt;margin-top:359.56pt;margin-left:300.13pt;mso-height-percent:200;mso-height-relative:margin;mso-position-horizontal-relative:margin;mso-width-percent:0;mso-width-relative:margin;mso-wrap-distance-bottom:3.6pt;mso-wrap-distance-left:9pt;mso-wrap-distance-right:9pt;mso-wrap-distance-top:3.6pt;position:absolute;v-text-anchor:top;z-index:251660288" filled="f" fillcolor="this" stroked="f" strokeweight="0.75pt">
                <v:textbox style="mso-fit-shape-to-text:t">
                  <w:txbxContent>
                    <w:p w:rsidR="00B170C9" w:rsidRPr="006A1D56" w:rsidP="00B170C9" w14:paraId="0FB6CC9A" w14:textId="77777777">
                      <w:pPr>
                        <w:bidi w:val="0"/>
                        <w:jc w:val="right"/>
                        <w:rPr>
                          <w:rFonts w:ascii="微软雅黑" w:eastAsia="微软雅黑" w:hAnsi="微软雅黑"/>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Prepared by XXX (team name), XXX (college/university name) </w:t>
                      </w:r>
                    </w:p>
                    <w:p w:rsidR="00B170C9" w:rsidRPr="006A1D56" w:rsidP="00B170C9" w14:paraId="72D3F28E" w14:textId="77777777">
                      <w:pPr>
                        <w:bidi w:val="0"/>
                        <w:jc w:val="right"/>
                        <w:rPr>
                          <w:rFonts w:ascii="微软雅黑" w:eastAsia="微软雅黑" w:hAnsi="微软雅黑"/>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Released in (month) (year)</w:t>
                      </w:r>
                    </w:p>
                  </w:txbxContent>
                </v:textbox>
                <w10:wrap type="square"/>
              </v:shape>
            </w:pict>
          </mc:Fallback>
        </mc:AlternateContent>
      </w:r>
    </w:p>
    <w:p w:rsidR="00B170C9" w:rsidP="00B170C9" w14:paraId="1E47D78F" w14:textId="77777777">
      <w:pPr>
        <w:pStyle w:val="Heading1"/>
        <w:numPr>
          <w:ilvl w:val="0"/>
          <w:numId w:val="0"/>
        </w:numPr>
        <w:bidi w:val="0"/>
      </w:pPr>
      <w:bookmarkStart w:id="4" w:name="_Toc13903478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44"/>
          <w:position w:val="0"/>
          <w:sz w:val="44"/>
          <w:szCs w:val="44"/>
          <w:highlight w:val="none"/>
          <w:u w:val="none" w:color="auto"/>
          <w:bdr w:val="none" w:sz="0" w:space="0" w:color="auto"/>
          <w:shd w:val="clear" w:color="auto" w:fill="auto"/>
          <w:vertAlign w:val="baseline"/>
          <w:rtl w:val="0"/>
          <w:cs w:val="0"/>
          <w:lang w:val="en-US" w:eastAsia="zh-CN" w:bidi="ar-SA"/>
        </w:rPr>
        <w:t>Foreword</w:t>
      </w:r>
      <w:bookmarkEnd w:id="4"/>
    </w:p>
    <w:p w:rsidR="00B170C9" w:rsidP="00B170C9" w14:paraId="5D016E4C" w14:textId="4E6EA32A">
      <w:pPr>
        <w:bidi w:val="0"/>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This document has been prepared by XXX (team name), XXX (college/university name) for the RoboMaster 2023 University Championship.</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key writers include:</w:t>
      </w:r>
    </w:p>
    <w:tbl>
      <w:tblPr>
        <w:tblStyle w:val="4-33"/>
        <w:tblStyleRowBandSize w:val="1"/>
        <w:tblStyleColBandSize w:val="1"/>
        <w:tblW w:w="4874" w:type="pct"/>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top w:w="0" w:type="dxa"/>
          <w:left w:w="108" w:type="dxa"/>
          <w:bottom w:w="0" w:type="dxa"/>
          <w:right w:w="108" w:type="dxa"/>
        </w:tblCellMar>
        <w:tblLook w:val="04A0"/>
      </w:tblPr>
      <w:tblGrid>
        <w:gridCol w:w="3202"/>
        <w:gridCol w:w="3203"/>
        <w:gridCol w:w="3201"/>
      </w:tblGrid>
      <w:tr w14:paraId="68F74EBA" w14:textId="77777777" w:rsidTr="00B170C9">
        <w:tblPrEx>
          <w:tblW w:w="4874" w:type="pct"/>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top w:w="0" w:type="dxa"/>
            <w:left w:w="108" w:type="dxa"/>
            <w:bottom w:w="0" w:type="dxa"/>
            <w:right w:w="108" w:type="dxa"/>
          </w:tblCellMar>
          <w:tblLook w:val="04A0"/>
        </w:tblPrEx>
        <w:tc>
          <w:tcPr>
            <w:tcW w:w="1667" w:type="pct"/>
            <w:tcBorders>
              <w:top w:val="none" w:sz="0" w:space="0" w:color="auto"/>
              <w:left w:val="none" w:sz="0" w:space="0" w:color="auto"/>
              <w:bottom w:val="none" w:sz="0" w:space="0" w:color="auto"/>
              <w:right w:val="none" w:sz="0" w:space="0" w:color="auto"/>
              <w:insideH w:val="nil"/>
            </w:tcBorders>
            <w:shd w:val="clear" w:color="auto" w:fill="A5A5A5"/>
          </w:tcPr>
          <w:p w:rsidR="00B170C9" w:rsidRPr="00B170C9" w:rsidP="0010443F" w14:paraId="6F0D7E01" w14:textId="154D4865">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Module</w:t>
            </w:r>
          </w:p>
        </w:tc>
        <w:tc>
          <w:tcPr>
            <w:tcW w:w="1667" w:type="pct"/>
            <w:tcBorders>
              <w:top w:val="none" w:sz="0" w:space="0" w:color="auto"/>
              <w:left w:val="none" w:sz="0" w:space="0" w:color="auto"/>
              <w:bottom w:val="none" w:sz="0" w:space="0" w:color="auto"/>
              <w:right w:val="none" w:sz="0" w:space="0" w:color="auto"/>
              <w:insideH w:val="nil"/>
            </w:tcBorders>
            <w:shd w:val="clear" w:color="auto" w:fill="A5A5A5"/>
          </w:tcPr>
          <w:p w:rsidR="00B170C9" w:rsidRPr="00B170C9" w:rsidP="0010443F" w14:paraId="73A7D81B" w14:textId="4204573F">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Author 1</w:t>
            </w:r>
          </w:p>
        </w:tc>
        <w:tc>
          <w:tcPr>
            <w:tcW w:w="1667" w:type="pct"/>
            <w:tcBorders>
              <w:top w:val="none" w:sz="0" w:space="0" w:color="auto"/>
              <w:left w:val="none" w:sz="0" w:space="0" w:color="auto"/>
              <w:bottom w:val="none" w:sz="0" w:space="0" w:color="auto"/>
              <w:right w:val="none" w:sz="0" w:space="0" w:color="auto"/>
              <w:insideH w:val="nil"/>
            </w:tcBorders>
            <w:shd w:val="clear" w:color="auto" w:fill="A5A5A5"/>
          </w:tcPr>
          <w:p w:rsidR="00B170C9" w:rsidRPr="00B170C9" w:rsidP="0010443F" w14:paraId="091A8BCF" w14:textId="30D44CD8">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Author 2</w:t>
            </w:r>
          </w:p>
        </w:tc>
      </w:tr>
      <w:tr w14:paraId="3DCCEECF" w14:textId="77777777" w:rsidTr="00B170C9">
        <w:tblPrEx>
          <w:tblW w:w="4874" w:type="pct"/>
          <w:tblInd w:w="0" w:type="dxa"/>
          <w:tblCellMar>
            <w:top w:w="0" w:type="dxa"/>
            <w:left w:w="108" w:type="dxa"/>
            <w:bottom w:w="0" w:type="dxa"/>
            <w:right w:w="108" w:type="dxa"/>
          </w:tblCellMar>
          <w:tblLook w:val="04A0"/>
        </w:tblPrEx>
        <w:tc>
          <w:tcPr>
            <w:tcW w:w="1667" w:type="pct"/>
            <w:shd w:val="clear" w:color="auto" w:fill="auto"/>
          </w:tcPr>
          <w:p w:rsidR="00B170C9" w:rsidRPr="00B170C9" w:rsidP="0010443F" w14:paraId="729426A2" w14:textId="680F23AB">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Mechanical</w:t>
            </w:r>
          </w:p>
        </w:tc>
        <w:tc>
          <w:tcPr>
            <w:tcW w:w="1667" w:type="pct"/>
            <w:shd w:val="clear" w:color="auto" w:fill="auto"/>
          </w:tcPr>
          <w:p w:rsidR="00B170C9" w:rsidRPr="00B170C9" w:rsidP="0010443F" w14:paraId="389B18BA" w14:textId="6E96CD0B">
            <w:pPr>
              <w:widowControl w:val="0"/>
              <w:spacing w:before="100" w:after="100" w:line="400" w:lineRule="exact"/>
              <w:jc w:val="center"/>
              <w:textAlignment w:val="center"/>
              <w:rPr>
                <w:rFonts w:ascii="Arial" w:eastAsia="宋体" w:hAnsi="Arial" w:cs="Arial"/>
                <w:color w:val="000000"/>
                <w:sz w:val="21"/>
                <w:lang w:val="en-US" w:eastAsia="zh-CN" w:bidi="ar-SA"/>
              </w:rPr>
            </w:pPr>
          </w:p>
        </w:tc>
        <w:tc>
          <w:tcPr>
            <w:tcW w:w="1667" w:type="pct"/>
            <w:shd w:val="clear" w:color="auto" w:fill="auto"/>
          </w:tcPr>
          <w:p w:rsidR="00B170C9" w:rsidRPr="00B170C9" w:rsidP="0010443F" w14:paraId="3110656C" w14:textId="35C55691">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7D433836" w14:textId="77777777" w:rsidTr="00B170C9">
        <w:tblPrEx>
          <w:tblW w:w="4874" w:type="pct"/>
          <w:tblInd w:w="0" w:type="dxa"/>
          <w:tblCellMar>
            <w:top w:w="0" w:type="dxa"/>
            <w:left w:w="108" w:type="dxa"/>
            <w:bottom w:w="0" w:type="dxa"/>
            <w:right w:w="108" w:type="dxa"/>
          </w:tblCellMar>
          <w:tblLook w:val="04A0"/>
        </w:tblPrEx>
        <w:tc>
          <w:tcPr>
            <w:tcW w:w="1667" w:type="pct"/>
            <w:shd w:val="clear" w:color="auto" w:fill="auto"/>
          </w:tcPr>
          <w:p w:rsidR="00B170C9" w:rsidRPr="00B170C9" w:rsidP="0010443F" w14:paraId="79F25A35" w14:textId="161DEA9F">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Hardware</w:t>
            </w:r>
          </w:p>
        </w:tc>
        <w:tc>
          <w:tcPr>
            <w:tcW w:w="1667" w:type="pct"/>
            <w:shd w:val="clear" w:color="auto" w:fill="auto"/>
          </w:tcPr>
          <w:p w:rsidR="00B170C9" w:rsidRPr="00B170C9" w:rsidP="0010443F" w14:paraId="617B8961" w14:textId="15A27940">
            <w:pPr>
              <w:widowControl w:val="0"/>
              <w:spacing w:before="100" w:after="100" w:line="400" w:lineRule="exact"/>
              <w:jc w:val="center"/>
              <w:textAlignment w:val="center"/>
              <w:rPr>
                <w:rFonts w:ascii="Arial" w:eastAsia="宋体" w:hAnsi="Arial" w:cs="Arial"/>
                <w:color w:val="000000"/>
                <w:sz w:val="21"/>
                <w:lang w:val="en-US" w:eastAsia="zh-CN" w:bidi="ar-SA"/>
              </w:rPr>
            </w:pPr>
          </w:p>
        </w:tc>
        <w:tc>
          <w:tcPr>
            <w:tcW w:w="1667" w:type="pct"/>
            <w:shd w:val="clear" w:color="auto" w:fill="auto"/>
          </w:tcPr>
          <w:p w:rsidR="00B170C9" w:rsidRPr="00B170C9" w:rsidP="0010443F" w14:paraId="5B523E41" w14:textId="36131892">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4418BBDB" w14:textId="77777777" w:rsidTr="00B170C9">
        <w:tblPrEx>
          <w:tblW w:w="4874" w:type="pct"/>
          <w:tblInd w:w="0" w:type="dxa"/>
          <w:tblCellMar>
            <w:top w:w="0" w:type="dxa"/>
            <w:left w:w="108" w:type="dxa"/>
            <w:bottom w:w="0" w:type="dxa"/>
            <w:right w:w="108" w:type="dxa"/>
          </w:tblCellMar>
          <w:tblLook w:val="04A0"/>
        </w:tblPrEx>
        <w:tc>
          <w:tcPr>
            <w:tcW w:w="1667" w:type="pct"/>
            <w:shd w:val="clear" w:color="auto" w:fill="auto"/>
          </w:tcPr>
          <w:p w:rsidR="00B170C9" w:rsidRPr="00B170C9" w:rsidP="0010443F" w14:paraId="16D06016" w14:textId="2218B1B0">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Software</w:t>
            </w:r>
          </w:p>
        </w:tc>
        <w:tc>
          <w:tcPr>
            <w:tcW w:w="1667" w:type="pct"/>
            <w:shd w:val="clear" w:color="auto" w:fill="auto"/>
          </w:tcPr>
          <w:p w:rsidR="00B170C9" w:rsidRPr="00B170C9" w:rsidP="0010443F" w14:paraId="5302F832" w14:textId="7FE2E33A">
            <w:pPr>
              <w:widowControl w:val="0"/>
              <w:spacing w:before="100" w:after="100" w:line="400" w:lineRule="exact"/>
              <w:jc w:val="center"/>
              <w:textAlignment w:val="center"/>
              <w:rPr>
                <w:rFonts w:ascii="Arial" w:eastAsia="宋体" w:hAnsi="Arial" w:cs="Arial"/>
                <w:color w:val="000000"/>
                <w:sz w:val="21"/>
                <w:lang w:val="en-US" w:eastAsia="zh-CN" w:bidi="ar-SA"/>
              </w:rPr>
            </w:pPr>
          </w:p>
        </w:tc>
        <w:tc>
          <w:tcPr>
            <w:tcW w:w="1667" w:type="pct"/>
            <w:shd w:val="clear" w:color="auto" w:fill="auto"/>
          </w:tcPr>
          <w:p w:rsidR="00B170C9" w:rsidRPr="00B170C9" w:rsidP="0010443F" w14:paraId="33F86597" w14:textId="7971053D">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2FDEDF41" w14:textId="77777777" w:rsidTr="00B170C9">
        <w:tblPrEx>
          <w:tblW w:w="4874" w:type="pct"/>
          <w:tblInd w:w="0" w:type="dxa"/>
          <w:tblCellMar>
            <w:top w:w="0" w:type="dxa"/>
            <w:left w:w="108" w:type="dxa"/>
            <w:bottom w:w="0" w:type="dxa"/>
            <w:right w:w="108" w:type="dxa"/>
          </w:tblCellMar>
          <w:tblLook w:val="04A0"/>
        </w:tblPrEx>
        <w:tc>
          <w:tcPr>
            <w:tcW w:w="1667" w:type="pct"/>
            <w:shd w:val="clear" w:color="auto" w:fill="auto"/>
          </w:tcPr>
          <w:p w:rsidR="00B170C9" w:rsidRPr="00B170C9" w:rsidP="0010443F" w14:paraId="03EBA770" w14:textId="48703741">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Algorithm</w:t>
            </w:r>
          </w:p>
        </w:tc>
        <w:tc>
          <w:tcPr>
            <w:tcW w:w="1667" w:type="pct"/>
            <w:shd w:val="clear" w:color="auto" w:fill="auto"/>
          </w:tcPr>
          <w:p w:rsidR="00B170C9" w:rsidRPr="00B170C9" w:rsidP="0010443F" w14:paraId="0283363A" w14:textId="0D19271D">
            <w:pPr>
              <w:widowControl w:val="0"/>
              <w:spacing w:before="100" w:after="100" w:line="400" w:lineRule="exact"/>
              <w:jc w:val="center"/>
              <w:textAlignment w:val="center"/>
              <w:rPr>
                <w:rFonts w:ascii="Arial" w:eastAsia="宋体" w:hAnsi="Arial" w:cs="Arial"/>
                <w:color w:val="000000"/>
                <w:sz w:val="21"/>
                <w:lang w:val="en-US" w:eastAsia="zh-CN" w:bidi="ar-SA"/>
              </w:rPr>
            </w:pPr>
          </w:p>
        </w:tc>
        <w:tc>
          <w:tcPr>
            <w:tcW w:w="1667" w:type="pct"/>
          </w:tcPr>
          <w:p w:rsidR="00B170C9" w:rsidRPr="00B170C9" w:rsidP="0010443F" w14:paraId="7EC40DEF" w14:textId="7102A24C">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64DA3DE7" w14:textId="77777777" w:rsidTr="00B170C9">
        <w:tblPrEx>
          <w:tblW w:w="4874" w:type="pct"/>
          <w:tblInd w:w="0" w:type="dxa"/>
          <w:tblCellMar>
            <w:top w:w="0" w:type="dxa"/>
            <w:left w:w="108" w:type="dxa"/>
            <w:bottom w:w="0" w:type="dxa"/>
            <w:right w:w="108" w:type="dxa"/>
          </w:tblCellMar>
          <w:tblLook w:val="04A0"/>
        </w:tblPrEx>
        <w:tc>
          <w:tcPr>
            <w:tcW w:w="1667" w:type="pct"/>
            <w:shd w:val="clear" w:color="auto" w:fill="auto"/>
          </w:tcPr>
          <w:p w:rsidR="00B170C9" w:rsidP="0010443F" w14:paraId="61D7EFD4" w14:textId="191FB127">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Other</w:t>
            </w:r>
          </w:p>
        </w:tc>
        <w:tc>
          <w:tcPr>
            <w:tcW w:w="1667" w:type="pct"/>
            <w:shd w:val="clear" w:color="auto" w:fill="auto"/>
          </w:tcPr>
          <w:p w:rsidR="00B170C9" w:rsidRPr="00B170C9" w:rsidP="0010443F" w14:paraId="3418753A"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c>
          <w:tcPr>
            <w:tcW w:w="1667" w:type="pct"/>
            <w:shd w:val="clear" w:color="auto" w:fill="auto"/>
          </w:tcPr>
          <w:p w:rsidR="00B170C9" w:rsidRPr="00B170C9" w:rsidP="0010443F" w14:paraId="29560A6A"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bl>
    <w:p w:rsidR="00B170C9" w:rsidP="00B170C9" w14:paraId="54C5F4EB" w14:textId="7C5E356F"/>
    <w:p w:rsidR="00B170C9" w14:paraId="3D73B2F4" w14:textId="77777777">
      <w:pPr>
        <w:widowControl/>
        <w:spacing w:before="0" w:after="0" w:line="240" w:lineRule="auto"/>
        <w:jc w:val="left"/>
        <w:textAlignment w:val="auto"/>
      </w:pPr>
      <w:r>
        <w:br w:type="page"/>
      </w:r>
    </w:p>
    <w:sdt>
      <w:sdtPr>
        <w:rPr>
          <w:b w:val="0"/>
          <w:sz w:val="21"/>
        </w:rPr>
        <w:id w:val="654569585"/>
        <w:docPartObj>
          <w:docPartGallery w:val="Table of Contents"/>
          <w:docPartUnique/>
        </w:docPartObj>
      </w:sdtPr>
      <w:sdtEndPr>
        <w:rPr>
          <w:bCs/>
          <w:lang w:val="zh-CN"/>
        </w:rPr>
      </w:sdtEndPr>
      <w:sdtContent>
        <w:p w:rsidR="00B170C9" w:rsidP="00B170C9" w14:paraId="0E70F693" w14:textId="77777777">
          <w:pPr>
            <w:pStyle w:val="a1"/>
            <w:bidi w:val="0"/>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TABLE OF CONTENTS</w:t>
          </w:r>
        </w:p>
        <w:p w:rsidR="006E38F5" w14:paraId="136B252F" w14:textId="2410BB60">
          <w:pPr>
            <w:pStyle w:val="TOC1"/>
            <w:tabs>
              <w:tab w:val="right" w:leader="dot" w:pos="9628"/>
            </w:tabs>
            <w:rPr>
              <w:rFonts w:asciiTheme="minorHAnsi" w:eastAsiaTheme="minorEastAsia" w:hAnsiTheme="minorHAnsi" w:cstheme="minorBidi"/>
              <w:b w:val="0"/>
              <w:bCs w:val="0"/>
              <w:noProof/>
              <w:color w:val="auto"/>
              <w:kern w:val="2"/>
              <w:szCs w:val="22"/>
            </w:rPr>
          </w:pPr>
          <w:r>
            <w:rPr>
              <w:b w:val="0"/>
              <w:bCs w:val="0"/>
            </w:rPr>
            <w:fldChar w:fldCharType="begin"/>
          </w:r>
          <w:r>
            <w:instrText xml:space="preserve"> TOC \o "1-3" \h \z \u </w:instrText>
          </w:r>
          <w:r>
            <w:rPr>
              <w:b w:val="0"/>
              <w:bCs w:val="0"/>
            </w:rPr>
            <w:fldChar w:fldCharType="separate"/>
          </w:r>
          <w:hyperlink w:anchor="_Toc139034784" w:history="1">
            <w:r w:rsidRPr="009E101A">
              <w:rPr>
                <w:rStyle w:val="Hyperlink"/>
                <w:noProof/>
              </w:rPr>
              <w:t>前言</w:t>
            </w:r>
            <w:r>
              <w:rPr>
                <w:noProof/>
                <w:webHidden/>
              </w:rPr>
              <w:tab/>
            </w:r>
            <w:r>
              <w:rPr>
                <w:noProof/>
                <w:webHidden/>
              </w:rPr>
              <w:fldChar w:fldCharType="begin"/>
            </w:r>
            <w:r>
              <w:rPr>
                <w:noProof/>
                <w:webHidden/>
              </w:rPr>
              <w:instrText xml:space="preserve"> PAGEREF _Toc139034784 \h </w:instrText>
            </w:r>
            <w:r>
              <w:rPr>
                <w:noProof/>
                <w:webHidden/>
              </w:rPr>
              <w:fldChar w:fldCharType="separate"/>
            </w:r>
            <w:r>
              <w:rPr>
                <w:noProof/>
                <w:webHidden/>
              </w:rPr>
              <w:t>2</w:t>
            </w:r>
            <w:r>
              <w:rPr>
                <w:noProof/>
                <w:webHidden/>
              </w:rPr>
              <w:fldChar w:fldCharType="end"/>
            </w:r>
          </w:hyperlink>
        </w:p>
        <w:p w:rsidR="006E38F5" w14:paraId="107E4A4D" w14:textId="5E035158">
          <w:pPr>
            <w:pStyle w:val="TOC1"/>
            <w:tabs>
              <w:tab w:val="right" w:leader="dot" w:pos="9628"/>
            </w:tabs>
            <w:rPr>
              <w:rFonts w:asciiTheme="minorHAnsi" w:eastAsiaTheme="minorEastAsia" w:hAnsiTheme="minorHAnsi" w:cstheme="minorBidi"/>
              <w:b w:val="0"/>
              <w:bCs w:val="0"/>
              <w:noProof/>
              <w:color w:val="auto"/>
              <w:kern w:val="2"/>
              <w:szCs w:val="22"/>
            </w:rPr>
          </w:pPr>
          <w:hyperlink w:anchor="_Toc139034785" w:history="1">
            <w:r w:rsidRPr="009E101A">
              <w:rPr>
                <w:rStyle w:val="Hyperlink"/>
                <w:noProof/>
              </w:rPr>
              <w:t xml:space="preserve">1. </w:t>
            </w:r>
            <w:r w:rsidRPr="009E101A">
              <w:rPr>
                <w:rStyle w:val="Hyperlink"/>
                <w:noProof/>
              </w:rPr>
              <w:t>概述</w:t>
            </w:r>
            <w:r>
              <w:rPr>
                <w:noProof/>
                <w:webHidden/>
              </w:rPr>
              <w:tab/>
            </w:r>
            <w:r>
              <w:rPr>
                <w:noProof/>
                <w:webHidden/>
              </w:rPr>
              <w:fldChar w:fldCharType="begin"/>
            </w:r>
            <w:r>
              <w:rPr>
                <w:noProof/>
                <w:webHidden/>
              </w:rPr>
              <w:instrText xml:space="preserve"> PAGEREF _Toc139034785 \h </w:instrText>
            </w:r>
            <w:r>
              <w:rPr>
                <w:noProof/>
                <w:webHidden/>
              </w:rPr>
              <w:fldChar w:fldCharType="separate"/>
            </w:r>
            <w:r>
              <w:rPr>
                <w:noProof/>
                <w:webHidden/>
              </w:rPr>
              <w:t>4</w:t>
            </w:r>
            <w:r>
              <w:rPr>
                <w:noProof/>
                <w:webHidden/>
              </w:rPr>
              <w:fldChar w:fldCharType="end"/>
            </w:r>
          </w:hyperlink>
        </w:p>
        <w:p w:rsidR="006E38F5" w14:paraId="57F537B9" w14:textId="5ACDD53E">
          <w:pPr>
            <w:pStyle w:val="TOC2"/>
            <w:tabs>
              <w:tab w:val="right" w:leader="dot" w:pos="9628"/>
            </w:tabs>
            <w:ind w:left="210"/>
            <w:rPr>
              <w:rFonts w:asciiTheme="minorHAnsi" w:eastAsiaTheme="minorEastAsia" w:hAnsiTheme="minorHAnsi" w:cstheme="minorBidi"/>
              <w:noProof/>
              <w:color w:val="auto"/>
              <w:kern w:val="2"/>
              <w:szCs w:val="22"/>
            </w:rPr>
          </w:pPr>
          <w:hyperlink w:anchor="_Toc139034786" w:history="1">
            <w:r w:rsidRPr="009E101A">
              <w:rPr>
                <w:rStyle w:val="Hyperlink"/>
                <w:noProof/>
              </w:rPr>
              <w:t xml:space="preserve">1.1 </w:t>
            </w:r>
            <w:r w:rsidRPr="009E101A">
              <w:rPr>
                <w:rStyle w:val="Hyperlink"/>
                <w:noProof/>
              </w:rPr>
              <w:t>背景与目标</w:t>
            </w:r>
            <w:r>
              <w:rPr>
                <w:noProof/>
                <w:webHidden/>
              </w:rPr>
              <w:tab/>
            </w:r>
            <w:r>
              <w:rPr>
                <w:noProof/>
                <w:webHidden/>
              </w:rPr>
              <w:fldChar w:fldCharType="begin"/>
            </w:r>
            <w:r>
              <w:rPr>
                <w:noProof/>
                <w:webHidden/>
              </w:rPr>
              <w:instrText xml:space="preserve"> PAGEREF _Toc139034786 \h </w:instrText>
            </w:r>
            <w:r>
              <w:rPr>
                <w:noProof/>
                <w:webHidden/>
              </w:rPr>
              <w:fldChar w:fldCharType="separate"/>
            </w:r>
            <w:r>
              <w:rPr>
                <w:noProof/>
                <w:webHidden/>
              </w:rPr>
              <w:t>4</w:t>
            </w:r>
            <w:r>
              <w:rPr>
                <w:noProof/>
                <w:webHidden/>
              </w:rPr>
              <w:fldChar w:fldCharType="end"/>
            </w:r>
          </w:hyperlink>
        </w:p>
        <w:p w:rsidR="006E38F5" w14:paraId="7567A68B" w14:textId="37FDD8F5">
          <w:pPr>
            <w:pStyle w:val="TOC2"/>
            <w:tabs>
              <w:tab w:val="right" w:leader="dot" w:pos="9628"/>
            </w:tabs>
            <w:ind w:left="210"/>
            <w:rPr>
              <w:rFonts w:asciiTheme="minorHAnsi" w:eastAsiaTheme="minorEastAsia" w:hAnsiTheme="minorHAnsi" w:cstheme="minorBidi"/>
              <w:noProof/>
              <w:color w:val="auto"/>
              <w:kern w:val="2"/>
              <w:szCs w:val="22"/>
            </w:rPr>
          </w:pPr>
          <w:hyperlink w:anchor="_Toc139034787" w:history="1">
            <w:r w:rsidRPr="009E101A">
              <w:rPr>
                <w:rStyle w:val="Hyperlink"/>
                <w:noProof/>
              </w:rPr>
              <w:t xml:space="preserve">1.2 </w:t>
            </w:r>
            <w:r w:rsidRPr="009E101A">
              <w:rPr>
                <w:rStyle w:val="Hyperlink"/>
                <w:noProof/>
              </w:rPr>
              <w:t>其它学校机器人分析综述</w:t>
            </w:r>
            <w:r>
              <w:rPr>
                <w:noProof/>
                <w:webHidden/>
              </w:rPr>
              <w:tab/>
            </w:r>
            <w:r>
              <w:rPr>
                <w:noProof/>
                <w:webHidden/>
              </w:rPr>
              <w:fldChar w:fldCharType="begin"/>
            </w:r>
            <w:r>
              <w:rPr>
                <w:noProof/>
                <w:webHidden/>
              </w:rPr>
              <w:instrText xml:space="preserve"> PAGEREF _Toc139034787 \h </w:instrText>
            </w:r>
            <w:r>
              <w:rPr>
                <w:noProof/>
                <w:webHidden/>
              </w:rPr>
              <w:fldChar w:fldCharType="separate"/>
            </w:r>
            <w:r>
              <w:rPr>
                <w:noProof/>
                <w:webHidden/>
              </w:rPr>
              <w:t>4</w:t>
            </w:r>
            <w:r>
              <w:rPr>
                <w:noProof/>
                <w:webHidden/>
              </w:rPr>
              <w:fldChar w:fldCharType="end"/>
            </w:r>
          </w:hyperlink>
        </w:p>
        <w:p w:rsidR="006E38F5" w14:paraId="246D29BE" w14:textId="06C0E4F3">
          <w:pPr>
            <w:pStyle w:val="TOC2"/>
            <w:tabs>
              <w:tab w:val="right" w:leader="dot" w:pos="9628"/>
            </w:tabs>
            <w:ind w:left="210"/>
            <w:rPr>
              <w:rFonts w:asciiTheme="minorHAnsi" w:eastAsiaTheme="minorEastAsia" w:hAnsiTheme="minorHAnsi" w:cstheme="minorBidi"/>
              <w:noProof/>
              <w:color w:val="auto"/>
              <w:kern w:val="2"/>
              <w:szCs w:val="22"/>
            </w:rPr>
          </w:pPr>
          <w:hyperlink w:anchor="_Toc139034788" w:history="1">
            <w:r w:rsidRPr="009E101A">
              <w:rPr>
                <w:rStyle w:val="Hyperlink"/>
                <w:noProof/>
              </w:rPr>
              <w:t xml:space="preserve">1.3 </w:t>
            </w:r>
            <w:r w:rsidRPr="009E101A">
              <w:rPr>
                <w:rStyle w:val="Hyperlink"/>
                <w:noProof/>
              </w:rPr>
              <w:t>机器人功能定义</w:t>
            </w:r>
            <w:r>
              <w:rPr>
                <w:noProof/>
                <w:webHidden/>
              </w:rPr>
              <w:tab/>
            </w:r>
            <w:r>
              <w:rPr>
                <w:noProof/>
                <w:webHidden/>
              </w:rPr>
              <w:fldChar w:fldCharType="begin"/>
            </w:r>
            <w:r>
              <w:rPr>
                <w:noProof/>
                <w:webHidden/>
              </w:rPr>
              <w:instrText xml:space="preserve"> PAGEREF _Toc139034788 \h </w:instrText>
            </w:r>
            <w:r>
              <w:rPr>
                <w:noProof/>
                <w:webHidden/>
              </w:rPr>
              <w:fldChar w:fldCharType="separate"/>
            </w:r>
            <w:r>
              <w:rPr>
                <w:noProof/>
                <w:webHidden/>
              </w:rPr>
              <w:t>4</w:t>
            </w:r>
            <w:r>
              <w:rPr>
                <w:noProof/>
                <w:webHidden/>
              </w:rPr>
              <w:fldChar w:fldCharType="end"/>
            </w:r>
          </w:hyperlink>
        </w:p>
        <w:p w:rsidR="006E38F5" w14:paraId="0AE7329F" w14:textId="3F7CADC0">
          <w:pPr>
            <w:pStyle w:val="TOC2"/>
            <w:tabs>
              <w:tab w:val="right" w:leader="dot" w:pos="9628"/>
            </w:tabs>
            <w:ind w:left="210"/>
            <w:rPr>
              <w:rFonts w:asciiTheme="minorHAnsi" w:eastAsiaTheme="minorEastAsia" w:hAnsiTheme="minorHAnsi" w:cstheme="minorBidi"/>
              <w:noProof/>
              <w:color w:val="auto"/>
              <w:kern w:val="2"/>
              <w:szCs w:val="22"/>
            </w:rPr>
          </w:pPr>
          <w:hyperlink w:anchor="_Toc139034789" w:history="1">
            <w:r w:rsidRPr="009E101A">
              <w:rPr>
                <w:rStyle w:val="Hyperlink"/>
                <w:noProof/>
              </w:rPr>
              <w:t xml:space="preserve">1.4 </w:t>
            </w:r>
            <w:r w:rsidRPr="009E101A">
              <w:rPr>
                <w:rStyle w:val="Hyperlink"/>
                <w:noProof/>
              </w:rPr>
              <w:t>机器人核心参数</w:t>
            </w:r>
            <w:r>
              <w:rPr>
                <w:noProof/>
                <w:webHidden/>
              </w:rPr>
              <w:tab/>
            </w:r>
            <w:r>
              <w:rPr>
                <w:noProof/>
                <w:webHidden/>
              </w:rPr>
              <w:fldChar w:fldCharType="begin"/>
            </w:r>
            <w:r>
              <w:rPr>
                <w:noProof/>
                <w:webHidden/>
              </w:rPr>
              <w:instrText xml:space="preserve"> PAGEREF _Toc139034789 \h </w:instrText>
            </w:r>
            <w:r>
              <w:rPr>
                <w:noProof/>
                <w:webHidden/>
              </w:rPr>
              <w:fldChar w:fldCharType="separate"/>
            </w:r>
            <w:r>
              <w:rPr>
                <w:noProof/>
                <w:webHidden/>
              </w:rPr>
              <w:t>5</w:t>
            </w:r>
            <w:r>
              <w:rPr>
                <w:noProof/>
                <w:webHidden/>
              </w:rPr>
              <w:fldChar w:fldCharType="end"/>
            </w:r>
          </w:hyperlink>
        </w:p>
        <w:p w:rsidR="006E38F5" w14:paraId="628DB402" w14:textId="261856DA">
          <w:pPr>
            <w:pStyle w:val="TOC2"/>
            <w:tabs>
              <w:tab w:val="right" w:leader="dot" w:pos="9628"/>
            </w:tabs>
            <w:ind w:left="210"/>
            <w:rPr>
              <w:rFonts w:asciiTheme="minorHAnsi" w:eastAsiaTheme="minorEastAsia" w:hAnsiTheme="minorHAnsi" w:cstheme="minorBidi"/>
              <w:noProof/>
              <w:color w:val="auto"/>
              <w:kern w:val="2"/>
              <w:szCs w:val="22"/>
            </w:rPr>
          </w:pPr>
          <w:hyperlink w:anchor="_Toc139034790" w:history="1">
            <w:r w:rsidRPr="009E101A">
              <w:rPr>
                <w:rStyle w:val="Hyperlink"/>
                <w:noProof/>
              </w:rPr>
              <w:t xml:space="preserve">1.5 </w:t>
            </w:r>
            <w:r w:rsidRPr="009E101A">
              <w:rPr>
                <w:rStyle w:val="Hyperlink"/>
                <w:noProof/>
              </w:rPr>
              <w:t>设计方案</w:t>
            </w:r>
            <w:r>
              <w:rPr>
                <w:noProof/>
                <w:webHidden/>
              </w:rPr>
              <w:tab/>
            </w:r>
            <w:r>
              <w:rPr>
                <w:noProof/>
                <w:webHidden/>
              </w:rPr>
              <w:fldChar w:fldCharType="begin"/>
            </w:r>
            <w:r>
              <w:rPr>
                <w:noProof/>
                <w:webHidden/>
              </w:rPr>
              <w:instrText xml:space="preserve"> PAGEREF _Toc139034790 \h </w:instrText>
            </w:r>
            <w:r>
              <w:rPr>
                <w:noProof/>
                <w:webHidden/>
              </w:rPr>
              <w:fldChar w:fldCharType="separate"/>
            </w:r>
            <w:r>
              <w:rPr>
                <w:noProof/>
                <w:webHidden/>
              </w:rPr>
              <w:t>5</w:t>
            </w:r>
            <w:r>
              <w:rPr>
                <w:noProof/>
                <w:webHidden/>
              </w:rPr>
              <w:fldChar w:fldCharType="end"/>
            </w:r>
          </w:hyperlink>
        </w:p>
        <w:p w:rsidR="006E38F5" w14:paraId="713F9E0B" w14:textId="39E580CC">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1" w:history="1">
            <w:r w:rsidRPr="009E101A">
              <w:rPr>
                <w:rStyle w:val="Hyperlink"/>
                <w:noProof/>
              </w:rPr>
              <w:t xml:space="preserve">1.5.1 </w:t>
            </w:r>
            <w:r w:rsidRPr="009E101A">
              <w:rPr>
                <w:rStyle w:val="Hyperlink"/>
                <w:noProof/>
              </w:rPr>
              <w:t>机械结构设计</w:t>
            </w:r>
            <w:r>
              <w:rPr>
                <w:noProof/>
                <w:webHidden/>
              </w:rPr>
              <w:tab/>
            </w:r>
            <w:r>
              <w:rPr>
                <w:noProof/>
                <w:webHidden/>
              </w:rPr>
              <w:fldChar w:fldCharType="begin"/>
            </w:r>
            <w:r>
              <w:rPr>
                <w:noProof/>
                <w:webHidden/>
              </w:rPr>
              <w:instrText xml:space="preserve"> PAGEREF _Toc139034791 \h </w:instrText>
            </w:r>
            <w:r>
              <w:rPr>
                <w:noProof/>
                <w:webHidden/>
              </w:rPr>
              <w:fldChar w:fldCharType="separate"/>
            </w:r>
            <w:r>
              <w:rPr>
                <w:noProof/>
                <w:webHidden/>
              </w:rPr>
              <w:t>5</w:t>
            </w:r>
            <w:r>
              <w:rPr>
                <w:noProof/>
                <w:webHidden/>
              </w:rPr>
              <w:fldChar w:fldCharType="end"/>
            </w:r>
          </w:hyperlink>
        </w:p>
        <w:p w:rsidR="006E38F5" w14:paraId="309F0CB9" w14:textId="79F3D87E">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2" w:history="1">
            <w:r w:rsidRPr="009E101A">
              <w:rPr>
                <w:rStyle w:val="Hyperlink"/>
                <w:noProof/>
              </w:rPr>
              <w:t xml:space="preserve">1.5.2 </w:t>
            </w:r>
            <w:r w:rsidRPr="009E101A">
              <w:rPr>
                <w:rStyle w:val="Hyperlink"/>
                <w:noProof/>
              </w:rPr>
              <w:t>硬件设计</w:t>
            </w:r>
            <w:r>
              <w:rPr>
                <w:noProof/>
                <w:webHidden/>
              </w:rPr>
              <w:tab/>
            </w:r>
            <w:r>
              <w:rPr>
                <w:noProof/>
                <w:webHidden/>
              </w:rPr>
              <w:fldChar w:fldCharType="begin"/>
            </w:r>
            <w:r>
              <w:rPr>
                <w:noProof/>
                <w:webHidden/>
              </w:rPr>
              <w:instrText xml:space="preserve"> PAGEREF _Toc139034792 \h </w:instrText>
            </w:r>
            <w:r>
              <w:rPr>
                <w:noProof/>
                <w:webHidden/>
              </w:rPr>
              <w:fldChar w:fldCharType="separate"/>
            </w:r>
            <w:r>
              <w:rPr>
                <w:noProof/>
                <w:webHidden/>
              </w:rPr>
              <w:t>5</w:t>
            </w:r>
            <w:r>
              <w:rPr>
                <w:noProof/>
                <w:webHidden/>
              </w:rPr>
              <w:fldChar w:fldCharType="end"/>
            </w:r>
          </w:hyperlink>
        </w:p>
        <w:p w:rsidR="006E38F5" w14:paraId="60B7F171" w14:textId="6CCA782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3" w:history="1">
            <w:r w:rsidRPr="009E101A">
              <w:rPr>
                <w:rStyle w:val="Hyperlink"/>
                <w:noProof/>
              </w:rPr>
              <w:t xml:space="preserve">1.5.3 </w:t>
            </w:r>
            <w:r w:rsidRPr="009E101A">
              <w:rPr>
                <w:rStyle w:val="Hyperlink"/>
                <w:noProof/>
              </w:rPr>
              <w:t>软件设计</w:t>
            </w:r>
            <w:r>
              <w:rPr>
                <w:noProof/>
                <w:webHidden/>
              </w:rPr>
              <w:tab/>
            </w:r>
            <w:r>
              <w:rPr>
                <w:noProof/>
                <w:webHidden/>
              </w:rPr>
              <w:fldChar w:fldCharType="begin"/>
            </w:r>
            <w:r>
              <w:rPr>
                <w:noProof/>
                <w:webHidden/>
              </w:rPr>
              <w:instrText xml:space="preserve"> PAGEREF _Toc139034793 \h </w:instrText>
            </w:r>
            <w:r>
              <w:rPr>
                <w:noProof/>
                <w:webHidden/>
              </w:rPr>
              <w:fldChar w:fldCharType="separate"/>
            </w:r>
            <w:r>
              <w:rPr>
                <w:noProof/>
                <w:webHidden/>
              </w:rPr>
              <w:t>6</w:t>
            </w:r>
            <w:r>
              <w:rPr>
                <w:noProof/>
                <w:webHidden/>
              </w:rPr>
              <w:fldChar w:fldCharType="end"/>
            </w:r>
          </w:hyperlink>
        </w:p>
        <w:p w:rsidR="006E38F5" w14:paraId="0BB66CE5" w14:textId="63D67688">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4" w:history="1">
            <w:r w:rsidRPr="009E101A">
              <w:rPr>
                <w:rStyle w:val="Hyperlink"/>
                <w:noProof/>
              </w:rPr>
              <w:t xml:space="preserve">1.5.4 </w:t>
            </w:r>
            <w:r w:rsidRPr="009E101A">
              <w:rPr>
                <w:rStyle w:val="Hyperlink"/>
                <w:noProof/>
              </w:rPr>
              <w:t>算法设计</w:t>
            </w:r>
            <w:r>
              <w:rPr>
                <w:noProof/>
                <w:webHidden/>
              </w:rPr>
              <w:tab/>
            </w:r>
            <w:r>
              <w:rPr>
                <w:noProof/>
                <w:webHidden/>
              </w:rPr>
              <w:fldChar w:fldCharType="begin"/>
            </w:r>
            <w:r>
              <w:rPr>
                <w:noProof/>
                <w:webHidden/>
              </w:rPr>
              <w:instrText xml:space="preserve"> PAGEREF _Toc139034794 \h </w:instrText>
            </w:r>
            <w:r>
              <w:rPr>
                <w:noProof/>
                <w:webHidden/>
              </w:rPr>
              <w:fldChar w:fldCharType="separate"/>
            </w:r>
            <w:r>
              <w:rPr>
                <w:noProof/>
                <w:webHidden/>
              </w:rPr>
              <w:t>6</w:t>
            </w:r>
            <w:r>
              <w:rPr>
                <w:noProof/>
                <w:webHidden/>
              </w:rPr>
              <w:fldChar w:fldCharType="end"/>
            </w:r>
          </w:hyperlink>
        </w:p>
        <w:p w:rsidR="006E38F5" w14:paraId="707C55CB" w14:textId="0F4E30EE">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5" w:history="1">
            <w:r w:rsidRPr="009E101A">
              <w:rPr>
                <w:rStyle w:val="Hyperlink"/>
                <w:noProof/>
              </w:rPr>
              <w:t xml:space="preserve">1.5.5 </w:t>
            </w:r>
            <w:r w:rsidRPr="009E101A">
              <w:rPr>
                <w:rStyle w:val="Hyperlink"/>
                <w:noProof/>
              </w:rPr>
              <w:t>其它</w:t>
            </w:r>
            <w:r>
              <w:rPr>
                <w:noProof/>
                <w:webHidden/>
              </w:rPr>
              <w:tab/>
            </w:r>
            <w:r>
              <w:rPr>
                <w:noProof/>
                <w:webHidden/>
              </w:rPr>
              <w:fldChar w:fldCharType="begin"/>
            </w:r>
            <w:r>
              <w:rPr>
                <w:noProof/>
                <w:webHidden/>
              </w:rPr>
              <w:instrText xml:space="preserve"> PAGEREF _Toc139034795 \h </w:instrText>
            </w:r>
            <w:r>
              <w:rPr>
                <w:noProof/>
                <w:webHidden/>
              </w:rPr>
              <w:fldChar w:fldCharType="separate"/>
            </w:r>
            <w:r>
              <w:rPr>
                <w:noProof/>
                <w:webHidden/>
              </w:rPr>
              <w:t>7</w:t>
            </w:r>
            <w:r>
              <w:rPr>
                <w:noProof/>
                <w:webHidden/>
              </w:rPr>
              <w:fldChar w:fldCharType="end"/>
            </w:r>
          </w:hyperlink>
        </w:p>
        <w:p w:rsidR="006E38F5" w14:paraId="6CF44D52" w14:textId="0749E775">
          <w:pPr>
            <w:pStyle w:val="TOC2"/>
            <w:tabs>
              <w:tab w:val="right" w:leader="dot" w:pos="9628"/>
            </w:tabs>
            <w:ind w:left="210"/>
            <w:rPr>
              <w:rFonts w:asciiTheme="minorHAnsi" w:eastAsiaTheme="minorEastAsia" w:hAnsiTheme="minorHAnsi" w:cstheme="minorBidi"/>
              <w:noProof/>
              <w:color w:val="auto"/>
              <w:kern w:val="2"/>
              <w:szCs w:val="22"/>
            </w:rPr>
          </w:pPr>
          <w:hyperlink w:anchor="_Toc139034796" w:history="1">
            <w:r w:rsidRPr="009E101A">
              <w:rPr>
                <w:rStyle w:val="Hyperlink"/>
                <w:noProof/>
              </w:rPr>
              <w:t xml:space="preserve">1.6 </w:t>
            </w:r>
            <w:r w:rsidRPr="009E101A">
              <w:rPr>
                <w:rStyle w:val="Hyperlink"/>
                <w:noProof/>
              </w:rPr>
              <w:t>研发迭代过程</w:t>
            </w:r>
            <w:r>
              <w:rPr>
                <w:noProof/>
                <w:webHidden/>
              </w:rPr>
              <w:tab/>
            </w:r>
            <w:r>
              <w:rPr>
                <w:noProof/>
                <w:webHidden/>
              </w:rPr>
              <w:fldChar w:fldCharType="begin"/>
            </w:r>
            <w:r>
              <w:rPr>
                <w:noProof/>
                <w:webHidden/>
              </w:rPr>
              <w:instrText xml:space="preserve"> PAGEREF _Toc139034796 \h </w:instrText>
            </w:r>
            <w:r>
              <w:rPr>
                <w:noProof/>
                <w:webHidden/>
              </w:rPr>
              <w:fldChar w:fldCharType="separate"/>
            </w:r>
            <w:r>
              <w:rPr>
                <w:noProof/>
                <w:webHidden/>
              </w:rPr>
              <w:t>7</w:t>
            </w:r>
            <w:r>
              <w:rPr>
                <w:noProof/>
                <w:webHidden/>
              </w:rPr>
              <w:fldChar w:fldCharType="end"/>
            </w:r>
          </w:hyperlink>
        </w:p>
        <w:p w:rsidR="006E38F5" w14:paraId="7347374D" w14:textId="4A7FCDD9">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7" w:history="1">
            <w:r w:rsidRPr="009E101A">
              <w:rPr>
                <w:rStyle w:val="Hyperlink"/>
                <w:noProof/>
              </w:rPr>
              <w:t xml:space="preserve">1.6.1 </w:t>
            </w:r>
            <w:r w:rsidRPr="009E101A">
              <w:rPr>
                <w:rStyle w:val="Hyperlink"/>
                <w:noProof/>
              </w:rPr>
              <w:t>测试记录</w:t>
            </w:r>
            <w:r>
              <w:rPr>
                <w:noProof/>
                <w:webHidden/>
              </w:rPr>
              <w:tab/>
            </w:r>
            <w:r>
              <w:rPr>
                <w:noProof/>
                <w:webHidden/>
              </w:rPr>
              <w:fldChar w:fldCharType="begin"/>
            </w:r>
            <w:r>
              <w:rPr>
                <w:noProof/>
                <w:webHidden/>
              </w:rPr>
              <w:instrText xml:space="preserve"> PAGEREF _Toc139034797 \h </w:instrText>
            </w:r>
            <w:r>
              <w:rPr>
                <w:noProof/>
                <w:webHidden/>
              </w:rPr>
              <w:fldChar w:fldCharType="separate"/>
            </w:r>
            <w:r>
              <w:rPr>
                <w:noProof/>
                <w:webHidden/>
              </w:rPr>
              <w:t>7</w:t>
            </w:r>
            <w:r>
              <w:rPr>
                <w:noProof/>
                <w:webHidden/>
              </w:rPr>
              <w:fldChar w:fldCharType="end"/>
            </w:r>
          </w:hyperlink>
        </w:p>
        <w:p w:rsidR="006E38F5" w14:paraId="0E217033" w14:textId="7EE4E85D">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8" w:history="1">
            <w:r w:rsidRPr="009E101A">
              <w:rPr>
                <w:rStyle w:val="Hyperlink"/>
                <w:noProof/>
              </w:rPr>
              <w:t xml:space="preserve">1.6.2 </w:t>
            </w:r>
            <w:r w:rsidRPr="009E101A">
              <w:rPr>
                <w:rStyle w:val="Hyperlink"/>
                <w:noProof/>
              </w:rPr>
              <w:t>版本迭代过程记录</w:t>
            </w:r>
            <w:r>
              <w:rPr>
                <w:noProof/>
                <w:webHidden/>
              </w:rPr>
              <w:tab/>
            </w:r>
            <w:r>
              <w:rPr>
                <w:noProof/>
                <w:webHidden/>
              </w:rPr>
              <w:fldChar w:fldCharType="begin"/>
            </w:r>
            <w:r>
              <w:rPr>
                <w:noProof/>
                <w:webHidden/>
              </w:rPr>
              <w:instrText xml:space="preserve"> PAGEREF _Toc139034798 \h </w:instrText>
            </w:r>
            <w:r>
              <w:rPr>
                <w:noProof/>
                <w:webHidden/>
              </w:rPr>
              <w:fldChar w:fldCharType="separate"/>
            </w:r>
            <w:r>
              <w:rPr>
                <w:noProof/>
                <w:webHidden/>
              </w:rPr>
              <w:t>7</w:t>
            </w:r>
            <w:r>
              <w:rPr>
                <w:noProof/>
                <w:webHidden/>
              </w:rPr>
              <w:fldChar w:fldCharType="end"/>
            </w:r>
          </w:hyperlink>
        </w:p>
        <w:p w:rsidR="006E38F5" w14:paraId="33DA054F" w14:textId="66749A15">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799" w:history="1">
            <w:r w:rsidRPr="009E101A">
              <w:rPr>
                <w:rStyle w:val="Hyperlink"/>
                <w:noProof/>
              </w:rPr>
              <w:t xml:space="preserve">1.6.3 </w:t>
            </w:r>
            <w:r w:rsidRPr="009E101A">
              <w:rPr>
                <w:rStyle w:val="Hyperlink"/>
                <w:noProof/>
              </w:rPr>
              <w:t>重点问题解决记录</w:t>
            </w:r>
            <w:r>
              <w:rPr>
                <w:noProof/>
                <w:webHidden/>
              </w:rPr>
              <w:tab/>
            </w:r>
            <w:r>
              <w:rPr>
                <w:noProof/>
                <w:webHidden/>
              </w:rPr>
              <w:fldChar w:fldCharType="begin"/>
            </w:r>
            <w:r>
              <w:rPr>
                <w:noProof/>
                <w:webHidden/>
              </w:rPr>
              <w:instrText xml:space="preserve"> PAGEREF _Toc139034799 \h </w:instrText>
            </w:r>
            <w:r>
              <w:rPr>
                <w:noProof/>
                <w:webHidden/>
              </w:rPr>
              <w:fldChar w:fldCharType="separate"/>
            </w:r>
            <w:r>
              <w:rPr>
                <w:noProof/>
                <w:webHidden/>
              </w:rPr>
              <w:t>7</w:t>
            </w:r>
            <w:r>
              <w:rPr>
                <w:noProof/>
                <w:webHidden/>
              </w:rPr>
              <w:fldChar w:fldCharType="end"/>
            </w:r>
          </w:hyperlink>
        </w:p>
        <w:p w:rsidR="006E38F5" w14:paraId="4E0A64B1" w14:textId="458D596F">
          <w:pPr>
            <w:pStyle w:val="TOC2"/>
            <w:tabs>
              <w:tab w:val="right" w:leader="dot" w:pos="9628"/>
            </w:tabs>
            <w:ind w:left="210"/>
            <w:rPr>
              <w:rFonts w:asciiTheme="minorHAnsi" w:eastAsiaTheme="minorEastAsia" w:hAnsiTheme="minorHAnsi" w:cstheme="minorBidi"/>
              <w:noProof/>
              <w:color w:val="auto"/>
              <w:kern w:val="2"/>
              <w:szCs w:val="22"/>
            </w:rPr>
          </w:pPr>
          <w:hyperlink w:anchor="_Toc139034800" w:history="1">
            <w:r w:rsidRPr="009E101A">
              <w:rPr>
                <w:rStyle w:val="Hyperlink"/>
                <w:noProof/>
              </w:rPr>
              <w:t xml:space="preserve">1.7 </w:t>
            </w:r>
            <w:r w:rsidRPr="009E101A">
              <w:rPr>
                <w:rStyle w:val="Hyperlink"/>
                <w:noProof/>
              </w:rPr>
              <w:t>团队成员贡献</w:t>
            </w:r>
            <w:r>
              <w:rPr>
                <w:noProof/>
                <w:webHidden/>
              </w:rPr>
              <w:tab/>
            </w:r>
            <w:r>
              <w:rPr>
                <w:noProof/>
                <w:webHidden/>
              </w:rPr>
              <w:fldChar w:fldCharType="begin"/>
            </w:r>
            <w:r>
              <w:rPr>
                <w:noProof/>
                <w:webHidden/>
              </w:rPr>
              <w:instrText xml:space="preserve"> PAGEREF _Toc139034800 \h </w:instrText>
            </w:r>
            <w:r>
              <w:rPr>
                <w:noProof/>
                <w:webHidden/>
              </w:rPr>
              <w:fldChar w:fldCharType="separate"/>
            </w:r>
            <w:r>
              <w:rPr>
                <w:noProof/>
                <w:webHidden/>
              </w:rPr>
              <w:t>8</w:t>
            </w:r>
            <w:r>
              <w:rPr>
                <w:noProof/>
                <w:webHidden/>
              </w:rPr>
              <w:fldChar w:fldCharType="end"/>
            </w:r>
          </w:hyperlink>
        </w:p>
        <w:p w:rsidR="006E38F5" w14:paraId="7FC5AE97" w14:textId="0E1C1129">
          <w:pPr>
            <w:pStyle w:val="TOC2"/>
            <w:tabs>
              <w:tab w:val="right" w:leader="dot" w:pos="9628"/>
            </w:tabs>
            <w:ind w:left="210"/>
            <w:rPr>
              <w:rFonts w:asciiTheme="minorHAnsi" w:eastAsiaTheme="minorEastAsia" w:hAnsiTheme="minorHAnsi" w:cstheme="minorBidi"/>
              <w:noProof/>
              <w:color w:val="auto"/>
              <w:kern w:val="2"/>
              <w:szCs w:val="22"/>
            </w:rPr>
          </w:pPr>
          <w:hyperlink w:anchor="_Toc139034801" w:history="1">
            <w:r w:rsidRPr="009E101A">
              <w:rPr>
                <w:rStyle w:val="Hyperlink"/>
                <w:noProof/>
              </w:rPr>
              <w:t xml:space="preserve">1.8 </w:t>
            </w:r>
            <w:r w:rsidRPr="009E101A">
              <w:rPr>
                <w:rStyle w:val="Hyperlink"/>
                <w:noProof/>
              </w:rPr>
              <w:t>参考文献</w:t>
            </w:r>
            <w:r>
              <w:rPr>
                <w:noProof/>
                <w:webHidden/>
              </w:rPr>
              <w:tab/>
            </w:r>
            <w:r>
              <w:rPr>
                <w:noProof/>
                <w:webHidden/>
              </w:rPr>
              <w:fldChar w:fldCharType="begin"/>
            </w:r>
            <w:r>
              <w:rPr>
                <w:noProof/>
                <w:webHidden/>
              </w:rPr>
              <w:instrText xml:space="preserve"> PAGEREF _Toc139034801 \h </w:instrText>
            </w:r>
            <w:r>
              <w:rPr>
                <w:noProof/>
                <w:webHidden/>
              </w:rPr>
              <w:fldChar w:fldCharType="separate"/>
            </w:r>
            <w:r>
              <w:rPr>
                <w:noProof/>
                <w:webHidden/>
              </w:rPr>
              <w:t>8</w:t>
            </w:r>
            <w:r>
              <w:rPr>
                <w:noProof/>
                <w:webHidden/>
              </w:rPr>
              <w:fldChar w:fldCharType="end"/>
            </w:r>
          </w:hyperlink>
        </w:p>
        <w:p w:rsidR="006E38F5" w14:paraId="5DC7E452" w14:textId="6E92F1BD">
          <w:pPr>
            <w:pStyle w:val="TOC2"/>
            <w:tabs>
              <w:tab w:val="right" w:leader="dot" w:pos="9628"/>
            </w:tabs>
            <w:ind w:left="210"/>
            <w:rPr>
              <w:rFonts w:asciiTheme="minorHAnsi" w:eastAsiaTheme="minorEastAsia" w:hAnsiTheme="minorHAnsi" w:cstheme="minorBidi"/>
              <w:noProof/>
              <w:color w:val="auto"/>
              <w:kern w:val="2"/>
              <w:szCs w:val="22"/>
            </w:rPr>
          </w:pPr>
          <w:hyperlink w:anchor="_Toc139034802" w:history="1">
            <w:r w:rsidRPr="009E101A">
              <w:rPr>
                <w:rStyle w:val="Hyperlink"/>
                <w:noProof/>
              </w:rPr>
              <w:t xml:space="preserve">1.9 </w:t>
            </w:r>
            <w:r w:rsidRPr="009E101A">
              <w:rPr>
                <w:rStyle w:val="Hyperlink"/>
                <w:noProof/>
              </w:rPr>
              <w:t>技术方案复盘</w:t>
            </w:r>
            <w:r>
              <w:rPr>
                <w:noProof/>
                <w:webHidden/>
              </w:rPr>
              <w:tab/>
            </w:r>
            <w:r>
              <w:rPr>
                <w:noProof/>
                <w:webHidden/>
              </w:rPr>
              <w:fldChar w:fldCharType="begin"/>
            </w:r>
            <w:r>
              <w:rPr>
                <w:noProof/>
                <w:webHidden/>
              </w:rPr>
              <w:instrText xml:space="preserve"> PAGEREF _Toc139034802 \h </w:instrText>
            </w:r>
            <w:r>
              <w:rPr>
                <w:noProof/>
                <w:webHidden/>
              </w:rPr>
              <w:fldChar w:fldCharType="separate"/>
            </w:r>
            <w:r>
              <w:rPr>
                <w:noProof/>
                <w:webHidden/>
              </w:rPr>
              <w:t>8</w:t>
            </w:r>
            <w:r>
              <w:rPr>
                <w:noProof/>
                <w:webHidden/>
              </w:rPr>
              <w:fldChar w:fldCharType="end"/>
            </w:r>
          </w:hyperlink>
        </w:p>
        <w:p w:rsidR="006E38F5" w14:paraId="588EF53B" w14:textId="648EFE80">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803" w:history="1">
            <w:r w:rsidRPr="009E101A">
              <w:rPr>
                <w:rStyle w:val="Hyperlink"/>
                <w:noProof/>
              </w:rPr>
              <w:t xml:space="preserve">1.9.1 </w:t>
            </w:r>
            <w:r w:rsidRPr="009E101A">
              <w:rPr>
                <w:rStyle w:val="Hyperlink"/>
                <w:noProof/>
              </w:rPr>
              <w:t>赛场性能表现情况分析</w:t>
            </w:r>
            <w:r>
              <w:rPr>
                <w:noProof/>
                <w:webHidden/>
              </w:rPr>
              <w:tab/>
            </w:r>
            <w:r>
              <w:rPr>
                <w:noProof/>
                <w:webHidden/>
              </w:rPr>
              <w:fldChar w:fldCharType="begin"/>
            </w:r>
            <w:r>
              <w:rPr>
                <w:noProof/>
                <w:webHidden/>
              </w:rPr>
              <w:instrText xml:space="preserve"> PAGEREF _Toc139034803 \h </w:instrText>
            </w:r>
            <w:r>
              <w:rPr>
                <w:noProof/>
                <w:webHidden/>
              </w:rPr>
              <w:fldChar w:fldCharType="separate"/>
            </w:r>
            <w:r>
              <w:rPr>
                <w:noProof/>
                <w:webHidden/>
              </w:rPr>
              <w:t>8</w:t>
            </w:r>
            <w:r>
              <w:rPr>
                <w:noProof/>
                <w:webHidden/>
              </w:rPr>
              <w:fldChar w:fldCharType="end"/>
            </w:r>
          </w:hyperlink>
        </w:p>
        <w:p w:rsidR="006E38F5" w14:paraId="7F62B14C" w14:textId="42700826">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804" w:history="1">
            <w:r w:rsidRPr="009E101A">
              <w:rPr>
                <w:rStyle w:val="Hyperlink"/>
                <w:noProof/>
              </w:rPr>
              <w:t xml:space="preserve">1.9.2 </w:t>
            </w:r>
            <w:r w:rsidRPr="009E101A">
              <w:rPr>
                <w:rStyle w:val="Hyperlink"/>
                <w:noProof/>
              </w:rPr>
              <w:t>赛场性能表现与规划对比分析</w:t>
            </w:r>
            <w:r>
              <w:rPr>
                <w:noProof/>
                <w:webHidden/>
              </w:rPr>
              <w:tab/>
            </w:r>
            <w:r>
              <w:rPr>
                <w:noProof/>
                <w:webHidden/>
              </w:rPr>
              <w:fldChar w:fldCharType="begin"/>
            </w:r>
            <w:r>
              <w:rPr>
                <w:noProof/>
                <w:webHidden/>
              </w:rPr>
              <w:instrText xml:space="preserve"> PAGEREF _Toc139034804 \h </w:instrText>
            </w:r>
            <w:r>
              <w:rPr>
                <w:noProof/>
                <w:webHidden/>
              </w:rPr>
              <w:fldChar w:fldCharType="separate"/>
            </w:r>
            <w:r>
              <w:rPr>
                <w:noProof/>
                <w:webHidden/>
              </w:rPr>
              <w:t>8</w:t>
            </w:r>
            <w:r>
              <w:rPr>
                <w:noProof/>
                <w:webHidden/>
              </w:rPr>
              <w:fldChar w:fldCharType="end"/>
            </w:r>
          </w:hyperlink>
        </w:p>
        <w:p w:rsidR="006E38F5" w14:paraId="08389AC9" w14:textId="3080C22A">
          <w:pPr>
            <w:pStyle w:val="TOC3"/>
            <w:tabs>
              <w:tab w:val="right" w:leader="dot" w:pos="9628"/>
            </w:tabs>
            <w:ind w:left="630"/>
            <w:rPr>
              <w:rFonts w:asciiTheme="minorHAnsi" w:eastAsiaTheme="minorEastAsia" w:hAnsiTheme="minorHAnsi" w:cstheme="minorBidi"/>
              <w:bCs w:val="0"/>
              <w:iCs w:val="0"/>
              <w:noProof/>
              <w:color w:val="auto"/>
              <w:szCs w:val="22"/>
            </w:rPr>
          </w:pPr>
          <w:hyperlink w:anchor="_Toc139034805" w:history="1">
            <w:r w:rsidRPr="009E101A">
              <w:rPr>
                <w:rStyle w:val="Hyperlink"/>
                <w:noProof/>
              </w:rPr>
              <w:t xml:space="preserve">1.9.3 </w:t>
            </w:r>
            <w:r w:rsidRPr="009E101A">
              <w:rPr>
                <w:rStyle w:val="Hyperlink"/>
                <w:noProof/>
              </w:rPr>
              <w:t>经验总结</w:t>
            </w:r>
            <w:r>
              <w:rPr>
                <w:noProof/>
                <w:webHidden/>
              </w:rPr>
              <w:tab/>
            </w:r>
            <w:r>
              <w:rPr>
                <w:noProof/>
                <w:webHidden/>
              </w:rPr>
              <w:fldChar w:fldCharType="begin"/>
            </w:r>
            <w:r>
              <w:rPr>
                <w:noProof/>
                <w:webHidden/>
              </w:rPr>
              <w:instrText xml:space="preserve"> PAGEREF _Toc139034805 \h </w:instrText>
            </w:r>
            <w:r>
              <w:rPr>
                <w:noProof/>
                <w:webHidden/>
              </w:rPr>
              <w:fldChar w:fldCharType="separate"/>
            </w:r>
            <w:r>
              <w:rPr>
                <w:noProof/>
                <w:webHidden/>
              </w:rPr>
              <w:t>8</w:t>
            </w:r>
            <w:r>
              <w:rPr>
                <w:noProof/>
                <w:webHidden/>
              </w:rPr>
              <w:fldChar w:fldCharType="end"/>
            </w:r>
          </w:hyperlink>
        </w:p>
        <w:p w:rsidR="00B170C9" w:rsidP="00B170C9" w14:paraId="1724CADD" w14:textId="0817C848">
          <w:pPr>
            <w:rPr>
              <w:bCs/>
              <w:lang w:val="zh-CN"/>
            </w:rPr>
          </w:pPr>
          <w:r>
            <w:rPr>
              <w:bCs/>
              <w:lang w:val="zh-CN"/>
            </w:rPr>
            <w:fldChar w:fldCharType="end"/>
          </w:r>
        </w:p>
        <w:bookmarkStart w:id="5" w:name="_GoBack" w:displacedByCustomXml="next"/>
        <w:bookmarkEnd w:id="5" w:displacedByCustomXml="next"/>
      </w:sdtContent>
    </w:sdt>
    <w:p w:rsidR="00B170C9" w:rsidP="00B170C9" w14:paraId="44BF7818" w14:textId="77777777"/>
    <w:p w:rsidR="005A1CAC" w14:paraId="658EB8E7" w14:textId="70645962">
      <w:pPr>
        <w:pStyle w:val="Heading1"/>
        <w:bidi w:val="0"/>
      </w:pPr>
      <w:bookmarkStart w:id="6" w:name="_Toc13903478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44"/>
          <w:position w:val="0"/>
          <w:sz w:val="44"/>
          <w:szCs w:val="44"/>
          <w:highlight w:val="none"/>
          <w:u w:val="none" w:color="auto"/>
          <w:bdr w:val="none" w:sz="0" w:space="0" w:color="auto"/>
          <w:shd w:val="clear" w:color="auto" w:fill="auto"/>
          <w:vertAlign w:val="baseline"/>
          <w:rtl w:val="0"/>
          <w:cs w:val="0"/>
          <w:lang w:val="en-US" w:eastAsia="zh-CN" w:bidi="ar-SA"/>
        </w:rPr>
        <w:t>Introduction</w:t>
      </w:r>
      <w:bookmarkEnd w:id="6"/>
    </w:p>
    <w:p w:rsidR="005A1CAC" w14:paraId="2F587260" w14:textId="013BCF3E">
      <w:pPr>
        <w:pStyle w:val="Heading2"/>
        <w:bidi w:val="0"/>
      </w:pPr>
      <w:bookmarkStart w:id="7" w:name="_Toc13903478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Background and Objectives</w:t>
      </w:r>
      <w:bookmarkEnd w:id="7"/>
    </w:p>
    <w:p w:rsidR="005A1CAC" w14:paraId="6F289B66"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Define the background and objectives of the technical plan based on two questions:</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Why do it, and to what extent (goals).</w:t>
      </w:r>
    </w:p>
    <w:p w:rsidR="005A1CAC" w14:paraId="03DE7FAF" w14:textId="77777777">
      <w:pPr>
        <w:pStyle w:val="Heading2"/>
        <w:bidi w:val="0"/>
      </w:pPr>
      <w:bookmarkStart w:id="8" w:name="_Toc13903478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General Analysis of Robots From Other Universities</w:t>
      </w:r>
      <w:bookmarkEnd w:id="8"/>
    </w:p>
    <w:p w:rsidR="005A1CAC" w14:paraId="09D51825"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Review pasty competition videos, open-source materials from other universities, forums, and other information, to analyze the degree of completion and technical level of other universities’ robots in terms of various functions, and outline the areas worthy of reference or with room for improvement.</w:t>
      </w:r>
    </w:p>
    <w:p w:rsidR="005A1CAC" w14:paraId="4F0C066D" w14:textId="77777777">
      <w:pPr>
        <w:pStyle w:val="Heading2"/>
        <w:bidi w:val="0"/>
      </w:pPr>
      <w:bookmarkStart w:id="9" w:name="_Toc13903478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Robot Functional Definition</w:t>
      </w:r>
      <w:bookmarkEnd w:id="9"/>
    </w:p>
    <w:p w:rsidR="005A1CAC" w14:paraId="1B5F6C46"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Define the functions of Standard Robots (preferably in quantitative terms) based on your actual situation.</w:t>
      </w:r>
    </w:p>
    <w:p w:rsidR="00210A47" w:rsidP="00B170C9" w14:paraId="35545D7C" w14:textId="773C1B55">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following is for illustrative purposes only.</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Please describe in a manner most appropriate for your own plan.</w:t>
      </w:r>
    </w:p>
    <w:p w:rsidR="00762C22" w:rsidRPr="00B170C9" w:rsidP="00B170C9" w14:paraId="7771A3E3" w14:textId="32B305BE">
      <w:pPr>
        <w:pStyle w:val="ListParagraph"/>
        <w:widowControl/>
        <w:numPr>
          <w:ilvl w:val="0"/>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Examples of Standard Robot Functions</w:t>
      </w:r>
    </w:p>
    <w:p w:rsidR="00762C22" w:rsidRPr="00B170C9" w:rsidP="00B170C9" w14:paraId="5DA933F3" w14:textId="77777777">
      <w:pPr>
        <w:pStyle w:val="ListParagraph"/>
        <w:widowControl/>
        <w:numPr>
          <w:ilvl w:val="1"/>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Chassis Functional Design</w:t>
      </w:r>
    </w:p>
    <w:p w:rsidR="00762C22" w:rsidRPr="00B170C9" w:rsidP="00B170C9" w14:paraId="3F3ACE1D"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Does not overturn in all terrain</w:t>
      </w:r>
    </w:p>
    <w:p w:rsidR="00762C22" w:rsidRPr="00B170C9" w:rsidP="00B170C9" w14:paraId="4E020A66"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Has a small spinning top function</w:t>
      </w:r>
    </w:p>
    <w:p w:rsidR="00762C22" w:rsidRPr="00B170C9" w:rsidP="00B170C9" w14:paraId="3F55B90E"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Can pass over a launch ramp</w:t>
      </w:r>
    </w:p>
    <w:p w:rsidR="00762C22" w:rsidRPr="00B170C9" w:rsidP="00B170C9" w14:paraId="56A92B4C"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Highly mobile</w:t>
      </w:r>
    </w:p>
    <w:p w:rsidR="00762C22" w:rsidRPr="00B170C9" w:rsidP="00B170C9" w14:paraId="32EEDAF3"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4-motor independent suspension</w:t>
      </w:r>
    </w:p>
    <w:p w:rsidR="00762C22" w:rsidRPr="00B170C9" w:rsidP="00B170C9" w14:paraId="10527C0A" w14:textId="77777777">
      <w:pPr>
        <w:pStyle w:val="ListParagraph"/>
        <w:widowControl/>
        <w:numPr>
          <w:ilvl w:val="1"/>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Gimbal Design</w:t>
      </w:r>
    </w:p>
    <w:p w:rsidR="00762C22" w:rsidRPr="00B170C9" w:rsidP="00B170C9" w14:paraId="476D445A"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3-axis gimbal ensures shooting stability</w:t>
      </w:r>
    </w:p>
    <w:p w:rsidR="00762C22" w:rsidRPr="00B170C9" w:rsidP="00B170C9" w14:paraId="45E41DCA" w14:textId="77777777">
      <w:pPr>
        <w:pStyle w:val="ListParagraph"/>
        <w:widowControl/>
        <w:numPr>
          <w:ilvl w:val="1"/>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Shooting System</w:t>
      </w:r>
    </w:p>
    <w:p w:rsidR="00762C22" w:rsidRPr="00B170C9" w:rsidP="00B170C9" w14:paraId="5B57BA34"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Enables the lower projectile-reloading link</w:t>
      </w:r>
    </w:p>
    <w:p w:rsidR="00762C22" w:rsidRPr="00B170C9" w:rsidP="00B170C9" w14:paraId="4F8F4557"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Auxiliary sighting device with vision</w:t>
      </w:r>
    </w:p>
    <w:p w:rsidR="00762C22" w:rsidRPr="00B170C9" w:rsidP="00B170C9" w14:paraId="4663FC63"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Stable system</w:t>
      </w:r>
    </w:p>
    <w:p w:rsidR="00762C22" w:rsidRPr="00B170C9" w:rsidP="00B170C9" w14:paraId="04D63D62"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No projectile jams</w:t>
      </w:r>
    </w:p>
    <w:p w:rsidR="00762C22" w:rsidRPr="00B170C9" w:rsidP="00B170C9" w14:paraId="29FD7CCB"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Launch speed and frequency can be controlled stably within the official maximum limit.</w:t>
      </w:r>
    </w:p>
    <w:p w:rsidR="00762C22" w:rsidRPr="00B170C9" w:rsidP="00B170C9" w14:paraId="7CA94751" w14:textId="77777777">
      <w:pPr>
        <w:pStyle w:val="ListParagraph"/>
        <w:widowControl/>
        <w:numPr>
          <w:ilvl w:val="1"/>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Miscellaneous Functions</w:t>
      </w:r>
    </w:p>
    <w:p w:rsidR="00762C22" w:rsidRPr="00B170C9" w:rsidP="00B170C9" w14:paraId="0521EAE3"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Easy to maintain</w:t>
      </w:r>
    </w:p>
    <w:p w:rsidR="00762C22" w:rsidRPr="00B170C9" w:rsidP="00B170C9" w14:paraId="013CAEB5"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Small damaged modules can be repaired within 1 minute</w:t>
      </w:r>
    </w:p>
    <w:p w:rsidR="00762C22" w:rsidRPr="00B170C9" w:rsidP="00B170C9" w14:paraId="1006F7A0"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Large damaged modules can be repaired within 3 minutes</w:t>
      </w:r>
    </w:p>
    <w:p w:rsidR="00762C22" w:rsidRPr="00B170C9" w:rsidP="00B170C9" w14:paraId="76566C7F"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Highly stable and robust</w:t>
      </w:r>
    </w:p>
    <w:p w:rsidR="00762C22" w:rsidRPr="00B170C9" w:rsidP="00B170C9" w14:paraId="6C8D3264" w14:textId="77777777">
      <w:pPr>
        <w:pStyle w:val="ListParagraph"/>
        <w:widowControl/>
        <w:numPr>
          <w:ilvl w:val="2"/>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Aesthetically pleasing</w:t>
      </w:r>
    </w:p>
    <w:p w:rsidR="00762C22" w:rsidRPr="00B170C9" w:rsidP="00B170C9" w14:paraId="7FD31E49" w14:textId="77777777">
      <w:pPr>
        <w:pStyle w:val="ListParagraph"/>
        <w:widowControl/>
        <w:numPr>
          <w:ilvl w:val="0"/>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Examples of Functional Quantification</w:t>
      </w:r>
    </w:p>
    <w:p w:rsidR="00762C22" w:rsidRPr="00B170C9" w:rsidP="00B170C9" w14:paraId="613DCF61" w14:textId="77777777">
      <w:pPr>
        <w:pStyle w:val="ListParagraph"/>
        <w:widowControl/>
        <w:numPr>
          <w:ilvl w:val="1"/>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Stable shooting system</w:t>
      </w:r>
    </w:p>
    <w:p w:rsidR="00762C22" w:rsidRPr="00B170C9" w:rsidP="00B170C9" w14:paraId="1B4995A1"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The jam rate for 1000 consecutive projectile shots is 0.</w:t>
      </w:r>
    </w:p>
    <w:p w:rsidR="00762C22" w:rsidRPr="00B170C9" w:rsidP="00B170C9" w14:paraId="70FE0FB6" w14:textId="7777777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Stable at maximum launch speed of 26 m/s</w:t>
      </w:r>
    </w:p>
    <w:p w:rsidR="005A1CAC" w:rsidRPr="00B170C9" w:rsidP="00B170C9" w14:paraId="6CB68029" w14:textId="0FFA4567">
      <w:pPr>
        <w:pStyle w:val="ListParagraph"/>
        <w:widowControl/>
        <w:numPr>
          <w:ilvl w:val="3"/>
          <w:numId w:val="21"/>
        </w:numPr>
        <w:bidi w:val="0"/>
        <w:spacing w:before="0" w:after="0"/>
        <w:ind w:firstLineChars="0"/>
        <w:jc w:val="left"/>
        <w:textAlignment w:val="auto"/>
        <w:rPr>
          <w:rFonts w:ascii="宋体" w:hAnsi="宋体" w:cs="Calibri"/>
          <w:i/>
          <w:color w:val="auto"/>
          <w:sz w:val="22"/>
          <w:szCs w:val="22"/>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bdr w:val="none" w:sz="0" w:space="0" w:color="auto"/>
          <w:shd w:val="clear" w:color="auto" w:fill="auto"/>
          <w:vertAlign w:val="baseline"/>
          <w:rtl w:val="0"/>
          <w:cs w:val="0"/>
          <w:lang w:val="en-US" w:eastAsia="zh-CN" w:bidi="ar-SA"/>
        </w:rPr>
        <w:t>Launch speed variance is less than 2.</w:t>
      </w:r>
    </w:p>
    <w:p w:rsidR="005A1CAC" w14:paraId="305F96F0" w14:textId="77777777">
      <w:pPr>
        <w:pStyle w:val="Heading2"/>
        <w:bidi w:val="0"/>
      </w:pPr>
      <w:bookmarkStart w:id="10" w:name="_Toc13903478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Robot Core Parameters</w:t>
      </w:r>
      <w:bookmarkEnd w:id="10"/>
    </w:p>
    <w:p w:rsidR="005A1CAC" w14:paraId="5E2E3A58" w14:textId="579E6242">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Describe the core parameters of the complete robots, including but not limited to the following.</w:t>
      </w:r>
    </w:p>
    <w:tbl>
      <w:tblPr>
        <w:tblStyle w:val="4-33"/>
        <w:tblStyleRowBandSize w:val="1"/>
        <w:tblStyleColBandSize w:val="1"/>
        <w:tblW w:w="4730" w:type="pct"/>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top w:w="0" w:type="dxa"/>
          <w:left w:w="108" w:type="dxa"/>
          <w:bottom w:w="0" w:type="dxa"/>
          <w:right w:w="108" w:type="dxa"/>
        </w:tblCellMar>
        <w:tblLook w:val="04A0"/>
      </w:tblPr>
      <w:tblGrid>
        <w:gridCol w:w="4928"/>
        <w:gridCol w:w="4394"/>
      </w:tblGrid>
      <w:tr w14:paraId="624788F7" w14:textId="77777777" w:rsidTr="00B170C9">
        <w:tblPrEx>
          <w:tblW w:w="4730" w:type="pct"/>
          <w:tblInd w:w="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top w:w="0" w:type="dxa"/>
            <w:left w:w="108" w:type="dxa"/>
            <w:bottom w:w="0" w:type="dxa"/>
            <w:right w:w="108" w:type="dxa"/>
          </w:tblCellMar>
          <w:tblLook w:val="04A0"/>
        </w:tblPrEx>
        <w:tc>
          <w:tcPr>
            <w:tcW w:w="2643" w:type="pct"/>
            <w:tcBorders>
              <w:top w:val="none" w:sz="0" w:space="0" w:color="auto"/>
              <w:left w:val="none" w:sz="0" w:space="0" w:color="auto"/>
              <w:bottom w:val="none" w:sz="0" w:space="0" w:color="auto"/>
              <w:right w:val="none" w:sz="0" w:space="0" w:color="auto"/>
              <w:insideH w:val="nil"/>
            </w:tcBorders>
            <w:shd w:val="clear" w:color="auto" w:fill="A5A5A5"/>
          </w:tcPr>
          <w:p w:rsidR="00B170C9" w:rsidRPr="006E38F5" w:rsidP="0010443F" w14:paraId="44FED7FD" w14:textId="4DF5EBDC">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Name</w:t>
            </w:r>
          </w:p>
        </w:tc>
        <w:tc>
          <w:tcPr>
            <w:tcW w:w="2357" w:type="pct"/>
            <w:tcBorders>
              <w:top w:val="none" w:sz="0" w:space="0" w:color="auto"/>
              <w:left w:val="none" w:sz="0" w:space="0" w:color="auto"/>
              <w:bottom w:val="none" w:sz="0" w:space="0" w:color="auto"/>
              <w:right w:val="none" w:sz="0" w:space="0" w:color="auto"/>
              <w:insideH w:val="nil"/>
            </w:tcBorders>
            <w:shd w:val="clear" w:color="auto" w:fill="A5A5A5"/>
          </w:tcPr>
          <w:p w:rsidR="00B170C9" w:rsidRPr="006E38F5" w:rsidP="0010443F" w14:paraId="7FB0E09E" w14:textId="570725F7">
            <w:pPr>
              <w:widowControl w:val="0"/>
              <w:bidi w:val="0"/>
              <w:spacing w:before="100" w:after="10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Parameter</w:t>
            </w:r>
          </w:p>
        </w:tc>
      </w:tr>
      <w:tr w14:paraId="1E7F4419" w14:textId="77777777" w:rsidTr="00B170C9">
        <w:tblPrEx>
          <w:tblW w:w="4730" w:type="pct"/>
          <w:tblInd w:w="0" w:type="dxa"/>
          <w:tblCellMar>
            <w:top w:w="0" w:type="dxa"/>
            <w:left w:w="108" w:type="dxa"/>
            <w:bottom w:w="0" w:type="dxa"/>
            <w:right w:w="108" w:type="dxa"/>
          </w:tblCellMar>
          <w:tblLook w:val="04A0"/>
        </w:tblPrEx>
        <w:tc>
          <w:tcPr>
            <w:tcW w:w="2643" w:type="pct"/>
            <w:shd w:val="clear" w:color="auto" w:fill="auto"/>
          </w:tcPr>
          <w:p w:rsidR="00B170C9" w:rsidRPr="006E38F5" w:rsidP="00B170C9" w14:paraId="6D5E4A4A" w14:textId="4B40342F">
            <w:pPr>
              <w:widowControl w:val="0"/>
              <w:bidi w:val="0"/>
              <w:spacing w:before="100" w:after="100"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Weight, center of gravity</w:t>
            </w:r>
          </w:p>
        </w:tc>
        <w:tc>
          <w:tcPr>
            <w:tcW w:w="2357" w:type="pct"/>
            <w:shd w:val="clear" w:color="auto" w:fill="auto"/>
          </w:tcPr>
          <w:p w:rsidR="00B170C9" w:rsidRPr="006E38F5" w:rsidP="00B170C9" w14:paraId="5554DB90"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5665C171" w14:textId="77777777" w:rsidTr="00B170C9">
        <w:tblPrEx>
          <w:tblW w:w="4730" w:type="pct"/>
          <w:tblInd w:w="0" w:type="dxa"/>
          <w:tblCellMar>
            <w:top w:w="0" w:type="dxa"/>
            <w:left w:w="108" w:type="dxa"/>
            <w:bottom w:w="0" w:type="dxa"/>
            <w:right w:w="108" w:type="dxa"/>
          </w:tblCellMar>
          <w:tblLook w:val="04A0"/>
        </w:tblPrEx>
        <w:tc>
          <w:tcPr>
            <w:tcW w:w="2643" w:type="pct"/>
            <w:shd w:val="clear" w:color="auto" w:fill="auto"/>
          </w:tcPr>
          <w:p w:rsidR="00B170C9" w:rsidRPr="006E38F5" w:rsidP="00B170C9" w14:paraId="13644309" w14:textId="3E959FEC">
            <w:pPr>
              <w:widowControl w:val="0"/>
              <w:bidi w:val="0"/>
              <w:spacing w:before="100" w:after="100"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Dimensions (length, width and height)</w:t>
            </w:r>
          </w:p>
        </w:tc>
        <w:tc>
          <w:tcPr>
            <w:tcW w:w="2357" w:type="pct"/>
            <w:shd w:val="clear" w:color="auto" w:fill="auto"/>
          </w:tcPr>
          <w:p w:rsidR="00B170C9" w:rsidRPr="006E38F5" w:rsidP="00B170C9" w14:paraId="086C5C7B"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72D226EA" w14:textId="77777777" w:rsidTr="00B170C9">
        <w:tblPrEx>
          <w:tblW w:w="4730" w:type="pct"/>
          <w:tblInd w:w="0" w:type="dxa"/>
          <w:tblCellMar>
            <w:top w:w="0" w:type="dxa"/>
            <w:left w:w="108" w:type="dxa"/>
            <w:bottom w:w="0" w:type="dxa"/>
            <w:right w:w="108" w:type="dxa"/>
          </w:tblCellMar>
          <w:tblLook w:val="04A0"/>
        </w:tblPrEx>
        <w:tc>
          <w:tcPr>
            <w:tcW w:w="2643" w:type="pct"/>
            <w:shd w:val="clear" w:color="auto" w:fill="auto"/>
          </w:tcPr>
          <w:p w:rsidR="00B170C9" w:rsidRPr="006E38F5" w:rsidP="00B170C9" w14:paraId="18BB02AA" w14:textId="2BE67800">
            <w:pPr>
              <w:widowControl w:val="0"/>
              <w:bidi w:val="0"/>
              <w:spacing w:before="100" w:after="100"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Primary sensor model, parameters, and quantity</w:t>
            </w:r>
          </w:p>
        </w:tc>
        <w:tc>
          <w:tcPr>
            <w:tcW w:w="2357" w:type="pct"/>
            <w:shd w:val="clear" w:color="auto" w:fill="auto"/>
          </w:tcPr>
          <w:p w:rsidR="00B170C9" w:rsidRPr="006E38F5" w:rsidP="00B170C9" w14:paraId="5961FBD6"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0A00487A" w14:textId="77777777" w:rsidTr="00B170C9">
        <w:tblPrEx>
          <w:tblW w:w="4730" w:type="pct"/>
          <w:tblInd w:w="0" w:type="dxa"/>
          <w:tblCellMar>
            <w:top w:w="0" w:type="dxa"/>
            <w:left w:w="108" w:type="dxa"/>
            <w:bottom w:w="0" w:type="dxa"/>
            <w:right w:w="108" w:type="dxa"/>
          </w:tblCellMar>
          <w:tblLook w:val="04A0"/>
        </w:tblPrEx>
        <w:tc>
          <w:tcPr>
            <w:tcW w:w="2643" w:type="pct"/>
            <w:shd w:val="clear" w:color="auto" w:fill="auto"/>
          </w:tcPr>
          <w:p w:rsidR="00B170C9" w:rsidRPr="006E38F5" w:rsidP="00B170C9" w14:paraId="032BC789" w14:textId="439673F0">
            <w:pPr>
              <w:widowControl w:val="0"/>
              <w:bidi w:val="0"/>
              <w:spacing w:before="100" w:after="100"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Circuit power consumption, total capacity of all capacitors, operating voltage range, etc.</w:t>
            </w:r>
          </w:p>
        </w:tc>
        <w:tc>
          <w:tcPr>
            <w:tcW w:w="2357" w:type="pct"/>
            <w:shd w:val="clear" w:color="auto" w:fill="auto"/>
          </w:tcPr>
          <w:p w:rsidR="00B170C9" w:rsidRPr="006E38F5" w:rsidP="00B170C9" w14:paraId="4192953B"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41415D93" w14:textId="77777777" w:rsidTr="00B170C9">
        <w:tblPrEx>
          <w:tblW w:w="4730" w:type="pct"/>
          <w:tblInd w:w="0" w:type="dxa"/>
          <w:tblCellMar>
            <w:top w:w="0" w:type="dxa"/>
            <w:left w:w="108" w:type="dxa"/>
            <w:bottom w:w="0" w:type="dxa"/>
            <w:right w:w="108" w:type="dxa"/>
          </w:tblCellMar>
          <w:tblLook w:val="04A0"/>
        </w:tblPrEx>
        <w:tc>
          <w:tcPr>
            <w:tcW w:w="2643" w:type="pct"/>
            <w:shd w:val="clear" w:color="auto" w:fill="auto"/>
          </w:tcPr>
          <w:p w:rsidR="00B170C9" w:rsidRPr="006E38F5" w:rsidP="00B170C9" w14:paraId="3C9022E3" w14:textId="70F40924">
            <w:pPr>
              <w:widowControl w:val="0"/>
              <w:bidi w:val="0"/>
              <w:spacing w:before="100" w:after="100"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Descriptions of the purposes and quantities of executive devices (motors, cylinders, etc.)</w:t>
            </w:r>
          </w:p>
        </w:tc>
        <w:tc>
          <w:tcPr>
            <w:tcW w:w="2357" w:type="pct"/>
            <w:shd w:val="clear" w:color="auto" w:fill="auto"/>
          </w:tcPr>
          <w:p w:rsidR="00B170C9" w:rsidRPr="006E38F5" w:rsidP="00B170C9" w14:paraId="009723B4"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r w14:paraId="75F262A3" w14:textId="77777777" w:rsidTr="00B170C9">
        <w:tblPrEx>
          <w:tblW w:w="4730" w:type="pct"/>
          <w:tblInd w:w="0" w:type="dxa"/>
          <w:tblCellMar>
            <w:top w:w="0" w:type="dxa"/>
            <w:left w:w="108" w:type="dxa"/>
            <w:bottom w:w="0" w:type="dxa"/>
            <w:right w:w="108" w:type="dxa"/>
          </w:tblCellMar>
          <w:tblLook w:val="04A0"/>
        </w:tblPrEx>
        <w:tc>
          <w:tcPr>
            <w:tcW w:w="2643" w:type="pct"/>
            <w:shd w:val="clear" w:color="auto" w:fill="auto"/>
          </w:tcPr>
          <w:p w:rsidR="00B170C9" w:rsidRPr="006E38F5" w:rsidP="00B170C9" w14:paraId="2DE86360" w14:textId="370546F8">
            <w:pPr>
              <w:widowControl w:val="0"/>
              <w:bidi w:val="0"/>
              <w:spacing w:before="100" w:after="100"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Other core performance parameters of robots, such as:</w:t>
            </w: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Maximum moving speed, ascending angle, gimbal’s degrees of freedom, etc.</w:t>
            </w:r>
          </w:p>
        </w:tc>
        <w:tc>
          <w:tcPr>
            <w:tcW w:w="2357" w:type="pct"/>
            <w:shd w:val="clear" w:color="auto" w:fill="auto"/>
          </w:tcPr>
          <w:p w:rsidR="00B170C9" w:rsidRPr="006E38F5" w:rsidP="00B170C9" w14:paraId="473922A1" w14:textId="77777777">
            <w:pPr>
              <w:widowControl w:val="0"/>
              <w:spacing w:before="100" w:after="100" w:line="400" w:lineRule="exact"/>
              <w:jc w:val="center"/>
              <w:textAlignment w:val="center"/>
              <w:rPr>
                <w:rFonts w:ascii="Arial" w:eastAsia="宋体" w:hAnsi="Arial" w:cs="Arial"/>
                <w:color w:val="000000"/>
                <w:sz w:val="21"/>
                <w:lang w:val="en-US" w:eastAsia="zh-CN" w:bidi="ar-SA"/>
              </w:rPr>
            </w:pPr>
          </w:p>
        </w:tc>
      </w:tr>
    </w:tbl>
    <w:p w:rsidR="00B170C9" w:rsidRPr="00B170C9" w:rsidP="00B170C9" w14:paraId="56832883" w14:textId="1B4EB1F9"/>
    <w:p w:rsidR="005A1CAC" w14:paraId="2DD79A8C" w14:textId="4F9B3F52">
      <w:pPr>
        <w:pStyle w:val="Heading2"/>
        <w:bidi w:val="0"/>
      </w:pPr>
      <w:bookmarkStart w:id="11" w:name="_Toc13903479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Design Scheme</w:t>
      </w:r>
      <w:bookmarkEnd w:id="11"/>
    </w:p>
    <w:p w:rsidR="005A1CAC" w14:paraId="4350C6C6" w14:textId="60881434">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importance of different robot types, machines, hardware and algorithms varies.</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Members of the judging committee will assign weightage to their scores based on importance.</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Please provide a write-up based on your team’s actual situation.</w:t>
      </w:r>
    </w:p>
    <w:p w:rsidR="00E77257" w:rsidP="00E77257" w14:paraId="4FED33F2" w14:textId="0612D8C1">
      <w:pPr>
        <w:pStyle w:val="Heading3"/>
        <w:bidi w:val="0"/>
      </w:pPr>
      <w:bookmarkStart w:id="12" w:name="_Toc13903479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Mechanical Structure Design</w:t>
      </w:r>
      <w:bookmarkEnd w:id="12"/>
    </w:p>
    <w:p w:rsidR="00E77257" w:rsidP="00EC6243" w14:paraId="7F58F3EB" w14:textId="30D4FAD8">
      <w:pPr>
        <w:pStyle w:val="ListParagraph"/>
        <w:numPr>
          <w:ilvl w:val="0"/>
          <w:numId w:val="17"/>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Description of the overall mechanical structure design/core structure design</w:t>
      </w:r>
    </w:p>
    <w:p w:rsidR="00EC6243" w:rsidP="00EC6243" w14:paraId="171AECD3" w14:textId="74517BCA">
      <w:pPr>
        <w:pStyle w:val="ListParagraph"/>
        <w:numPr>
          <w:ilvl w:val="0"/>
          <w:numId w:val="17"/>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Process selection</w:t>
      </w:r>
    </w:p>
    <w:p w:rsidR="00EC6243" w:rsidP="00EC6243" w14:paraId="7506ED2A" w14:textId="2EFEF938">
      <w:pPr>
        <w:pStyle w:val="ListParagraph"/>
        <w:numPr>
          <w:ilvl w:val="0"/>
          <w:numId w:val="17"/>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Design and installation of sensors, securing and routing of circuit boards</w:t>
      </w:r>
    </w:p>
    <w:p w:rsidR="00E77257" w:rsidRPr="00EC6243" w:rsidP="00E77257" w14:paraId="1C12266D" w14:textId="1294CC7B">
      <w:pPr>
        <w:pStyle w:val="ListParagraph"/>
        <w:numPr>
          <w:ilvl w:val="0"/>
          <w:numId w:val="17"/>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Finite element analysis and static analysis of core parts</w:t>
      </w:r>
    </w:p>
    <w:p w:rsidR="005A1CAC" w:rsidRPr="00D06F4D" w:rsidP="00D06F4D" w14:paraId="7FC6204E" w14:textId="5626F046"/>
    <w:p w:rsidR="005A1CAC" w14:paraId="6ED2454C" w14:textId="177E3F82">
      <w:pPr>
        <w:pStyle w:val="Heading3"/>
        <w:bidi w:val="0"/>
      </w:pPr>
      <w:bookmarkStart w:id="13" w:name="_Toc13903479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Hardware Design</w:t>
      </w:r>
      <w:bookmarkEnd w:id="13"/>
    </w:p>
    <w:p w:rsidR="005A1CAC" w:rsidP="00B170C9" w14:paraId="13B96348" w14:textId="5966F337">
      <w:pPr>
        <w:pStyle w:val="ListParagraph"/>
        <w:numPr>
          <w:ilvl w:val="0"/>
          <w:numId w:val="22"/>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Block diagram of machine hardware</w:t>
      </w:r>
    </w:p>
    <w:p w:rsidR="005A1CAC" w14:paraId="4A227F92" w14:textId="1F25B66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Descriptions of the connection block diagram (visio) for each hardware module, labeling communication standards, and fusion power tree.</w:t>
      </w:r>
    </w:p>
    <w:p w:rsidR="005A1CAC" w:rsidP="00B170C9" w14:paraId="2884E9A5" w14:textId="3068ABC9">
      <w:pPr>
        <w:pStyle w:val="ListParagraph"/>
        <w:numPr>
          <w:ilvl w:val="0"/>
          <w:numId w:val="22"/>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Detailed hardware design (self-developed)</w:t>
      </w:r>
    </w:p>
    <w:p w:rsidR="005A1CAC" w14:paraId="0E041E1C" w14:textId="2A7FA1D2">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Self-developed circuit board function descriptions, design schematics, peripheral interfaces, etc., with test reports and record descriptions for self-developed single boards.</w:t>
      </w:r>
    </w:p>
    <w:p w:rsidR="005A1CAC" w:rsidP="00B170C9" w14:paraId="4F03D05E" w14:textId="1CE0BC88">
      <w:pPr>
        <w:pStyle w:val="ListParagraph"/>
        <w:numPr>
          <w:ilvl w:val="0"/>
          <w:numId w:val="22"/>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Key device selection</w:t>
      </w:r>
    </w:p>
    <w:p w:rsidR="005A1CAC" w14:paraId="605D88D4"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 Selection descriptions for key devices such as the main control platform, drivers, power tubes, and sensors.</w:t>
      </w:r>
    </w:p>
    <w:p w:rsidR="005A1CAC" w14:paraId="7F570F51"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B. For key devices, you may compare the advantages and disadvantages of various solutions , such as in terms of cost, size, performance indicators, etc., based on the actual situation.</w:t>
      </w:r>
    </w:p>
    <w:p w:rsidR="005A1CAC" w:rsidRPr="00D06F4D" w:rsidP="00D06F4D" w14:paraId="49F3A29E" w14:textId="736CB970"/>
    <w:p w:rsidR="005A1CAC" w14:paraId="22B25B8C" w14:textId="77777777">
      <w:pPr>
        <w:pStyle w:val="Heading3"/>
        <w:bidi w:val="0"/>
      </w:pPr>
      <w:bookmarkStart w:id="14" w:name="_Toc13903479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Software Design</w:t>
      </w:r>
      <w:bookmarkEnd w:id="14"/>
    </w:p>
    <w:p w:rsidR="005A1CAC" w:rsidP="00B170C9" w14:paraId="2F6EBCA9" w14:textId="103834A8">
      <w:pPr>
        <w:pStyle w:val="ListParagraph"/>
        <w:numPr>
          <w:ilvl w:val="0"/>
          <w:numId w:val="23"/>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System Architecture</w:t>
      </w:r>
    </w:p>
    <w:p w:rsidR="005A1CAC" w14:paraId="46487F14"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system hierarchy and the functions of each level. List the third-party middleware and modules used, such as RTOS, file system, log system, GUI, protocol framework, etc.</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Host development and debugging environment.</w:t>
      </w:r>
    </w:p>
    <w:p w:rsidR="005A1CAC" w:rsidP="00B170C9" w14:paraId="663FFA61" w14:textId="539F0CC8">
      <w:pPr>
        <w:pStyle w:val="ListParagraph"/>
        <w:numPr>
          <w:ilvl w:val="0"/>
          <w:numId w:val="23"/>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Operating Process</w:t>
      </w:r>
    </w:p>
    <w:p w:rsidR="005A1CAC" w14:paraId="3F754C75"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overall operating process, data flow and processing of the software.</w:t>
      </w:r>
    </w:p>
    <w:p w:rsidR="005A1CAC" w:rsidP="00B170C9" w14:paraId="1202E997" w14:textId="42A3D23E">
      <w:pPr>
        <w:pStyle w:val="ListParagraph"/>
        <w:numPr>
          <w:ilvl w:val="0"/>
          <w:numId w:val="23"/>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Key Functions</w:t>
      </w:r>
    </w:p>
    <w:p w:rsidR="005A1CAC" w14:paraId="14C80B78"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Descriptions of core functions, the problems solved, and the technologies used.</w:t>
      </w:r>
    </w:p>
    <w:p w:rsidR="005A1CAC" w:rsidP="00B170C9" w14:paraId="596CA441" w14:textId="78D539CE">
      <w:pPr>
        <w:pStyle w:val="ListParagraph"/>
        <w:numPr>
          <w:ilvl w:val="0"/>
          <w:numId w:val="23"/>
        </w:numPr>
        <w:bidi w:val="0"/>
        <w:ind w:firstLineChars="0"/>
        <w:rPr>
          <w:i/>
          <w:iCs/>
        </w:rPr>
      </w:pPr>
      <w:r>
        <w:rPr>
          <w:rStyle w:val="DefaultParagraphFont"/>
          <w:rFonts w:ascii="Times New Roman" w:eastAsia="Times New Roman" w:hAnsi="Times New Roman" w:cs="Times New Roman"/>
          <w:b/>
          <w:bCs/>
          <w:i w:val="0"/>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Software Test</w:t>
      </w:r>
    </w:p>
    <w:p w:rsidR="005A1CAC" w14:paraId="37E62B27"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Introduction to the test protocol, and the test execution and its results.</w:t>
      </w:r>
    </w:p>
    <w:p w:rsidR="005A1CAC" w14:paraId="14125355"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above goal framework is for reference only. You may change the structure and manner of description. It is sufficient as long as the software’s implementation is clearly described, and focus should be given to describing self-designs, software system architecture, and key completed functions.</w:t>
      </w:r>
    </w:p>
    <w:p w:rsidR="005A1CAC" w:rsidRPr="00D06F4D" w:rsidP="00D06F4D" w14:paraId="1E13A764" w14:textId="2C3B20F9"/>
    <w:p w:rsidR="005A1CAC" w14:paraId="7309740D" w14:textId="48932EFA">
      <w:pPr>
        <w:pStyle w:val="Heading3"/>
        <w:bidi w:val="0"/>
      </w:pPr>
      <w:bookmarkStart w:id="15" w:name="_Toc13903479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Algorithm Design</w:t>
      </w:r>
      <w:bookmarkEnd w:id="15"/>
    </w:p>
    <w:p w:rsidR="00EC6243" w:rsidRPr="00EC6243" w:rsidP="00B170C9" w14:paraId="517DF8B9" w14:textId="5C608039">
      <w:pPr>
        <w:pStyle w:val="ListParagraph"/>
        <w:numPr>
          <w:ilvl w:val="0"/>
          <w:numId w:val="24"/>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Introduction to the functions, and pipeline</w:t>
      </w:r>
    </w:p>
    <w:p w:rsidR="00EC6243" w:rsidRPr="00B170C9" w:rsidP="00B170C9" w14:paraId="514F067D" w14:textId="1B12D66F">
      <w:pPr>
        <w:pStyle w:val="ListParagraph"/>
        <w:numPr>
          <w:ilvl w:val="0"/>
          <w:numId w:val="24"/>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Important algorithmic principles and formula derivations</w:t>
      </w:r>
    </w:p>
    <w:p w:rsidR="00EC6243" w:rsidRPr="00B170C9" w:rsidP="00B170C9" w14:paraId="3CB921F6" w14:textId="66FEC05F">
      <w:pPr>
        <w:pStyle w:val="ListParagraph"/>
        <w:numPr>
          <w:ilvl w:val="0"/>
          <w:numId w:val="24"/>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Algorithmic performance, pros and cons analysis, and optimization plan</w:t>
      </w:r>
    </w:p>
    <w:p w:rsidR="00EC6243" w:rsidRPr="00B170C9" w:rsidP="00B170C9" w14:paraId="75133B1B" w14:textId="379840E7">
      <w:pPr>
        <w:pStyle w:val="ListParagraph"/>
        <w:numPr>
          <w:ilvl w:val="0"/>
          <w:numId w:val="24"/>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Introduction to the algorithm library, and interface descriptions</w:t>
      </w:r>
    </w:p>
    <w:p w:rsidR="00EC6243" w:rsidRPr="00B170C9" w:rsidP="00B170C9" w14:paraId="24D7C187" w14:textId="1A1C51F0">
      <w:pPr>
        <w:pStyle w:val="ListParagraph"/>
        <w:numPr>
          <w:ilvl w:val="0"/>
          <w:numId w:val="24"/>
        </w:numPr>
        <w:bidi w:val="0"/>
        <w:ind w:firstLineChars="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Algorithm results (show images, charts, process flows, etc.)</w:t>
      </w:r>
    </w:p>
    <w:p w:rsidR="005A1CAC" w:rsidRPr="006E38F5" w:rsidP="006E38F5" w14:paraId="4CB616ED" w14:textId="4AA0978D"/>
    <w:p w:rsidR="005A1CAC" w14:paraId="009A53D9" w14:textId="77777777">
      <w:pPr>
        <w:pStyle w:val="Heading3"/>
        <w:bidi w:val="0"/>
      </w:pPr>
      <w:bookmarkStart w:id="16" w:name="_Toc13903479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Miscellaneous</w:t>
      </w:r>
      <w:bookmarkEnd w:id="16"/>
    </w:p>
    <w:p w:rsidR="005A1CAC" w14:paraId="3B8F65D4"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Descriptions of R&amp;D investments other than for machinery, hardware, software and algorithms, such as</w:t>
      </w:r>
      <w:bookmarkStart w:id="17" w:name="_Hlk138791442"/>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industrial designs, U </w:t>
      </w:r>
      <w:bookmarkEnd w:id="17"/>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I interactive development.</w:t>
      </w:r>
    </w:p>
    <w:p w:rsidR="005A1CAC" w14:paraId="07424020" w14:textId="77777777">
      <w:pPr>
        <w:pStyle w:val="Heading2"/>
        <w:bidi w:val="0"/>
      </w:pPr>
      <w:bookmarkStart w:id="18" w:name="_Toc139034796"/>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R&amp;D Updating Process</w:t>
      </w:r>
      <w:bookmarkEnd w:id="18"/>
    </w:p>
    <w:p w:rsidR="005A1CAC" w14:paraId="13A2BCDB"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Functions, problems found, problem locating analysis, and descriptions of improved solutions completed at different stages or versions during the R&amp;D process.</w:t>
      </w:r>
    </w:p>
    <w:p w:rsidR="005A1CAC" w14:paraId="6533DDFF"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following templates are for reference only and can be altered as needed.</w:t>
      </w:r>
    </w:p>
    <w:p w:rsidR="005A1CAC" w14:paraId="11D86192" w14:textId="77777777">
      <w:pPr>
        <w:pStyle w:val="Heading3"/>
        <w:bidi w:val="0"/>
      </w:pPr>
      <w:bookmarkStart w:id="19" w:name="_Toc139034797"/>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Test Records</w:t>
      </w:r>
      <w:bookmarkEnd w:id="19"/>
    </w:p>
    <w:p w:rsidR="005A1CAC" w14:paraId="3523E107"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Test the various functions of robots, and record the test environment, test equipment, and other information.</w:t>
      </w:r>
    </w:p>
    <w:p w:rsidR="005A1CAC" w14:paraId="3C7C8BDB" w14:textId="77777777">
      <w:pPr>
        <w:pStyle w:val="Heading3"/>
        <w:bidi w:val="0"/>
      </w:pPr>
      <w:bookmarkStart w:id="20" w:name="_Toc139034798"/>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Version Update Records</w:t>
      </w:r>
      <w:bookmarkEnd w:id="20"/>
    </w:p>
    <w:tbl>
      <w:tblPr>
        <w:tblStyle w:val="4-32"/>
        <w:tblW w:w="9866" w:type="dxa"/>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673"/>
        <w:gridCol w:w="5673"/>
        <w:gridCol w:w="2520"/>
      </w:tblGrid>
      <w:tr w14:paraId="53C9F5D7" w14:textId="77777777" w:rsidTr="005A1CAC">
        <w:tblPrEx>
          <w:tblW w:w="9866" w:type="dxa"/>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blHeader/>
        </w:trPr>
        <w:tc>
          <w:tcPr>
            <w:tcW w:w="1673" w:type="dxa"/>
            <w:tcBorders>
              <w:top w:val="single" w:sz="4" w:space="0" w:color="auto"/>
              <w:left w:val="single" w:sz="4" w:space="0" w:color="A5A5A5" w:themeColor="accent3"/>
              <w:bottom w:val="single" w:sz="4" w:space="0" w:color="auto"/>
              <w:right w:val="nil"/>
              <w:insideH w:val="nil"/>
            </w:tcBorders>
            <w:shd w:val="clear" w:color="auto" w:fill="A5A5A5" w:themeFill="accent3"/>
            <w:vAlign w:val="center"/>
          </w:tcPr>
          <w:p w:rsidR="005A1CAC" w:rsidRPr="006E38F5" w14:paraId="110E20E3" w14:textId="77777777">
            <w:pPr>
              <w:pStyle w:val="Tablehead"/>
              <w:keepLines/>
              <w:widowControl w:val="0"/>
              <w:bidi w:val="0"/>
              <w:spacing w:before="77" w:after="77" w:line="240" w:lineRule="atLeas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Version number or phase</w:t>
            </w:r>
          </w:p>
        </w:tc>
        <w:tc>
          <w:tcPr>
            <w:tcW w:w="5673" w:type="dxa"/>
            <w:tcBorders>
              <w:top w:val="single" w:sz="4" w:space="0" w:color="auto"/>
              <w:left w:val="single" w:sz="4" w:space="0" w:color="auto"/>
              <w:bottom w:val="single" w:sz="4" w:space="0" w:color="A5A5A5" w:themeColor="accent3"/>
              <w:right w:val="nil"/>
              <w:insideH w:val="nil"/>
            </w:tcBorders>
            <w:shd w:val="clear" w:color="auto" w:fill="A5A5A5" w:themeFill="accent3"/>
            <w:vAlign w:val="center"/>
          </w:tcPr>
          <w:p w:rsidR="005A1CAC" w:rsidRPr="006E38F5" w14:paraId="66104D26"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Detailed description of function or performance</w:t>
            </w:r>
          </w:p>
        </w:tc>
        <w:tc>
          <w:tcPr>
            <w:tcW w:w="2520" w:type="dxa"/>
            <w:tcBorders>
              <w:top w:val="single" w:sz="4" w:space="0" w:color="auto"/>
              <w:left w:val="single" w:sz="4" w:space="0" w:color="auto"/>
              <w:bottom w:val="single" w:sz="4" w:space="0" w:color="A5A5A5" w:themeColor="accent3"/>
              <w:right w:val="single" w:sz="4" w:space="0" w:color="A5A5A5" w:themeColor="accent3"/>
              <w:insideH w:val="nil"/>
            </w:tcBorders>
            <w:shd w:val="clear" w:color="auto" w:fill="A5A5A5" w:themeFill="accent3"/>
            <w:vAlign w:val="center"/>
          </w:tcPr>
          <w:p w:rsidR="005A1CAC" w:rsidRPr="006E38F5" w14:paraId="1A6C9CD9" w14:textId="77777777">
            <w:pPr>
              <w:pStyle w:val="Tablehead"/>
              <w:keepLines/>
              <w:widowControl w:val="0"/>
              <w:bidi w:val="0"/>
              <w:spacing w:before="77" w:after="77" w:line="240" w:lineRule="atLeas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Completion Date</w:t>
            </w:r>
          </w:p>
        </w:tc>
      </w:tr>
      <w:tr w14:paraId="6B685889" w14:textId="77777777" w:rsidTr="00B170C9">
        <w:tblPrEx>
          <w:tblW w:w="9866" w:type="dxa"/>
          <w:tblInd w:w="-5" w:type="dxa"/>
          <w:tblLayout w:type="fixed"/>
          <w:tblCellMar>
            <w:top w:w="0" w:type="dxa"/>
            <w:left w:w="108" w:type="dxa"/>
            <w:bottom w:w="0" w:type="dxa"/>
            <w:right w:w="108" w:type="dxa"/>
          </w:tblCellMar>
          <w:tblLook w:val="04A0"/>
        </w:tblPrEx>
        <w:tc>
          <w:tcPr>
            <w:tcW w:w="1673" w:type="dxa"/>
            <w:tcBorders>
              <w:top w:val="single" w:sz="4" w:space="0" w:color="auto"/>
              <w:right w:val="single" w:sz="4" w:space="0" w:color="auto"/>
            </w:tcBorders>
            <w:shd w:val="clear" w:color="auto" w:fill="auto"/>
            <w:vAlign w:val="center"/>
          </w:tcPr>
          <w:p w:rsidR="005A1CAC" w:rsidRPr="006E38F5" w14:paraId="05E91E1D" w14:textId="77777777">
            <w:pPr>
              <w:pStyle w:val="Tabletext1"/>
              <w:keepLines/>
              <w:widowControl w:val="0"/>
              <w:bidi w:val="0"/>
              <w:spacing w:before="58" w:after="58"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V1.0</w:t>
            </w:r>
          </w:p>
        </w:tc>
        <w:tc>
          <w:tcPr>
            <w:tcW w:w="5673" w:type="dxa"/>
            <w:tcBorders>
              <w:left w:val="single" w:sz="4" w:space="0" w:color="auto"/>
            </w:tcBorders>
            <w:shd w:val="clear" w:color="auto" w:fill="auto"/>
            <w:vAlign w:val="center"/>
          </w:tcPr>
          <w:p w:rsidR="005A1CAC" w:rsidRPr="006E38F5" w14:paraId="5B34EC51" w14:textId="77777777">
            <w:pPr>
              <w:pStyle w:val="Tabletext1"/>
              <w:keepLines/>
              <w:widowControl w:val="0"/>
              <w:spacing w:before="58" w:after="58" w:line="400" w:lineRule="exact"/>
              <w:jc w:val="left"/>
              <w:textAlignment w:val="center"/>
              <w:rPr>
                <w:rFonts w:ascii="Arial" w:eastAsia="宋体" w:hAnsi="Arial" w:cs="Arial"/>
                <w:color w:val="000000"/>
                <w:sz w:val="21"/>
                <w:lang w:val="en-US" w:eastAsia="zh-CN" w:bidi="ar-SA"/>
              </w:rPr>
            </w:pPr>
          </w:p>
        </w:tc>
        <w:tc>
          <w:tcPr>
            <w:tcW w:w="2520" w:type="dxa"/>
            <w:tcBorders>
              <w:left w:val="single" w:sz="4" w:space="0" w:color="auto"/>
            </w:tcBorders>
            <w:shd w:val="clear" w:color="auto" w:fill="auto"/>
            <w:vAlign w:val="center"/>
          </w:tcPr>
          <w:p w:rsidR="005A1CAC" w:rsidRPr="006E38F5" w14:paraId="185AB898" w14:textId="77777777">
            <w:pPr>
              <w:pStyle w:val="Tabletext1"/>
              <w:keepLines/>
              <w:widowControl w:val="0"/>
              <w:bidi w:val="0"/>
              <w:spacing w:before="58" w:after="58" w:line="400" w:lineRule="exact"/>
              <w:jc w:val="center"/>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March 18, 2022</w:t>
            </w:r>
          </w:p>
        </w:tc>
      </w:tr>
      <w:tr w14:paraId="2E070EF3"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1673" w:type="dxa"/>
            <w:tcBorders>
              <w:right w:val="single" w:sz="4" w:space="0" w:color="auto"/>
            </w:tcBorders>
            <w:shd w:val="clear" w:color="auto" w:fill="auto"/>
            <w:vAlign w:val="center"/>
          </w:tcPr>
          <w:p w:rsidR="005A1CAC" w:rsidRPr="006E38F5" w14:paraId="1D197E40" w14:textId="77777777">
            <w:pPr>
              <w:pStyle w:val="Tabletext1"/>
              <w:keepLines/>
              <w:widowControl w:val="0"/>
              <w:bidi w:val="0"/>
              <w:spacing w:before="58" w:after="58" w:line="400" w:lineRule="exac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val="0"/>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V1.1</w:t>
            </w:r>
          </w:p>
        </w:tc>
        <w:tc>
          <w:tcPr>
            <w:tcW w:w="5673" w:type="dxa"/>
            <w:tcBorders>
              <w:left w:val="single" w:sz="4" w:space="0" w:color="auto"/>
            </w:tcBorders>
            <w:shd w:val="clear" w:color="auto" w:fill="auto"/>
            <w:vAlign w:val="center"/>
          </w:tcPr>
          <w:p w:rsidR="005A1CAC" w:rsidRPr="006E38F5" w14:paraId="760D281A" w14:textId="77777777">
            <w:pPr>
              <w:pStyle w:val="Tabletext1"/>
              <w:keepLines/>
              <w:widowControl w:val="0"/>
              <w:spacing w:before="58" w:after="58" w:line="400" w:lineRule="exact"/>
              <w:jc w:val="left"/>
              <w:textAlignment w:val="center"/>
              <w:rPr>
                <w:rFonts w:ascii="Arial" w:eastAsia="宋体" w:hAnsi="Arial" w:cs="Arial"/>
                <w:color w:val="000000"/>
                <w:sz w:val="21"/>
                <w:lang w:val="en-US" w:eastAsia="zh-CN" w:bidi="ar-SA"/>
              </w:rPr>
            </w:pPr>
          </w:p>
        </w:tc>
        <w:tc>
          <w:tcPr>
            <w:tcW w:w="2520" w:type="dxa"/>
            <w:tcBorders>
              <w:left w:val="single" w:sz="4" w:space="0" w:color="auto"/>
            </w:tcBorders>
            <w:shd w:val="clear" w:color="auto" w:fill="auto"/>
            <w:vAlign w:val="center"/>
          </w:tcPr>
          <w:p w:rsidR="005A1CAC" w:rsidRPr="006E38F5" w14:paraId="71C858E4" w14:textId="77777777">
            <w:pPr>
              <w:pStyle w:val="Tabletext1"/>
              <w:keepLines/>
              <w:widowControl w:val="0"/>
              <w:bidi w:val="0"/>
              <w:spacing w:before="58" w:after="58" w:line="400" w:lineRule="exact"/>
              <w:jc w:val="center"/>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April 2, 2022</w:t>
            </w:r>
          </w:p>
        </w:tc>
      </w:tr>
      <w:tr w14:paraId="4B2AF98A"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1673" w:type="dxa"/>
            <w:tcBorders>
              <w:right w:val="single" w:sz="4" w:space="0" w:color="auto"/>
            </w:tcBorders>
            <w:shd w:val="clear" w:color="auto" w:fill="auto"/>
            <w:vAlign w:val="center"/>
          </w:tcPr>
          <w:p w:rsidR="005A1CAC" w:rsidRPr="006E38F5" w14:paraId="5FD55E50" w14:textId="77777777">
            <w:pPr>
              <w:pStyle w:val="Tabletext1"/>
              <w:keepLines/>
              <w:widowControl w:val="0"/>
              <w:spacing w:before="58" w:after="58" w:line="400" w:lineRule="exact"/>
              <w:jc w:val="center"/>
              <w:textAlignment w:val="center"/>
              <w:rPr>
                <w:rFonts w:ascii="Arial" w:eastAsia="宋体" w:hAnsi="Arial" w:cs="Arial"/>
                <w:b w:val="0"/>
                <w:bCs/>
                <w:color w:val="000000"/>
                <w:sz w:val="21"/>
                <w:lang w:val="en-US" w:eastAsia="zh-CN" w:bidi="ar-SA"/>
              </w:rPr>
            </w:pPr>
          </w:p>
        </w:tc>
        <w:tc>
          <w:tcPr>
            <w:tcW w:w="5673" w:type="dxa"/>
            <w:tcBorders>
              <w:left w:val="single" w:sz="4" w:space="0" w:color="auto"/>
            </w:tcBorders>
            <w:shd w:val="clear" w:color="auto" w:fill="auto"/>
            <w:vAlign w:val="center"/>
          </w:tcPr>
          <w:p w:rsidR="005A1CAC" w:rsidRPr="006E38F5" w14:paraId="178FFB55" w14:textId="77777777">
            <w:pPr>
              <w:pStyle w:val="Tabletext1"/>
              <w:keepLines/>
              <w:widowControl w:val="0"/>
              <w:spacing w:before="58" w:after="58" w:line="400" w:lineRule="exact"/>
              <w:jc w:val="left"/>
              <w:textAlignment w:val="center"/>
              <w:rPr>
                <w:rFonts w:ascii="Arial" w:eastAsia="宋体" w:hAnsi="Arial" w:cs="Arial"/>
                <w:color w:val="000000"/>
                <w:sz w:val="21"/>
                <w:lang w:val="en-US" w:eastAsia="zh-CN" w:bidi="ar-SA"/>
              </w:rPr>
            </w:pPr>
          </w:p>
        </w:tc>
        <w:tc>
          <w:tcPr>
            <w:tcW w:w="2520" w:type="dxa"/>
            <w:tcBorders>
              <w:left w:val="single" w:sz="4" w:space="0" w:color="auto"/>
            </w:tcBorders>
            <w:shd w:val="clear" w:color="auto" w:fill="auto"/>
            <w:vAlign w:val="center"/>
          </w:tcPr>
          <w:p w:rsidR="005A1CAC" w:rsidRPr="006E38F5" w14:paraId="09A99E4F"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r>
      <w:tr w14:paraId="55ADA7A2"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1673" w:type="dxa"/>
            <w:tcBorders>
              <w:right w:val="single" w:sz="4" w:space="0" w:color="auto"/>
            </w:tcBorders>
            <w:shd w:val="clear" w:color="auto" w:fill="auto"/>
            <w:vAlign w:val="center"/>
          </w:tcPr>
          <w:p w:rsidR="005A1CAC" w:rsidRPr="006E38F5" w14:paraId="4AB40FDA" w14:textId="77777777">
            <w:pPr>
              <w:pStyle w:val="Tabletext1"/>
              <w:keepLines/>
              <w:widowControl w:val="0"/>
              <w:spacing w:before="58" w:after="58" w:line="400" w:lineRule="exact"/>
              <w:jc w:val="center"/>
              <w:textAlignment w:val="center"/>
              <w:rPr>
                <w:rFonts w:ascii="Arial" w:eastAsia="宋体" w:hAnsi="Arial" w:cs="Arial"/>
                <w:b/>
                <w:bCs/>
                <w:color w:val="000000"/>
                <w:sz w:val="21"/>
                <w:lang w:val="en-US" w:eastAsia="zh-CN" w:bidi="ar-SA"/>
              </w:rPr>
            </w:pPr>
          </w:p>
        </w:tc>
        <w:tc>
          <w:tcPr>
            <w:tcW w:w="5673" w:type="dxa"/>
            <w:tcBorders>
              <w:left w:val="single" w:sz="4" w:space="0" w:color="auto"/>
            </w:tcBorders>
            <w:shd w:val="clear" w:color="auto" w:fill="auto"/>
            <w:vAlign w:val="center"/>
          </w:tcPr>
          <w:p w:rsidR="005A1CAC" w:rsidRPr="006E38F5" w14:paraId="78D10D89" w14:textId="77777777">
            <w:pPr>
              <w:pStyle w:val="Tabletext1"/>
              <w:keepLines/>
              <w:widowControl w:val="0"/>
              <w:spacing w:before="58" w:after="58" w:line="400" w:lineRule="exact"/>
              <w:jc w:val="left"/>
              <w:textAlignment w:val="center"/>
              <w:rPr>
                <w:rFonts w:ascii="Arial" w:eastAsia="宋体" w:hAnsi="Arial" w:cs="Arial"/>
                <w:color w:val="000000"/>
                <w:sz w:val="21"/>
                <w:lang w:val="en-US" w:eastAsia="zh-CN" w:bidi="ar-SA"/>
              </w:rPr>
            </w:pPr>
          </w:p>
        </w:tc>
        <w:tc>
          <w:tcPr>
            <w:tcW w:w="2520" w:type="dxa"/>
            <w:tcBorders>
              <w:left w:val="single" w:sz="4" w:space="0" w:color="auto"/>
            </w:tcBorders>
            <w:shd w:val="clear" w:color="auto" w:fill="auto"/>
            <w:vAlign w:val="center"/>
          </w:tcPr>
          <w:p w:rsidR="005A1CAC" w:rsidRPr="006E38F5" w14:paraId="07013DD4"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r>
      <w:tr w14:paraId="4D53EBD3"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1673" w:type="dxa"/>
            <w:tcBorders>
              <w:right w:val="single" w:sz="4" w:space="0" w:color="auto"/>
            </w:tcBorders>
            <w:shd w:val="clear" w:color="auto" w:fill="auto"/>
            <w:vAlign w:val="center"/>
          </w:tcPr>
          <w:p w:rsidR="005A1CAC" w:rsidRPr="006E38F5" w14:paraId="0204E5D8" w14:textId="77777777">
            <w:pPr>
              <w:pStyle w:val="Tabletext1"/>
              <w:keepLines/>
              <w:widowControl w:val="0"/>
              <w:spacing w:before="58" w:after="58" w:line="400" w:lineRule="exact"/>
              <w:jc w:val="center"/>
              <w:textAlignment w:val="center"/>
              <w:rPr>
                <w:rFonts w:ascii="Arial" w:eastAsia="宋体" w:hAnsi="Arial" w:cs="Arial"/>
                <w:b/>
                <w:bCs/>
                <w:color w:val="000000"/>
                <w:sz w:val="21"/>
                <w:lang w:val="en-US" w:eastAsia="zh-CN" w:bidi="ar-SA"/>
              </w:rPr>
            </w:pPr>
          </w:p>
        </w:tc>
        <w:tc>
          <w:tcPr>
            <w:tcW w:w="5673" w:type="dxa"/>
            <w:tcBorders>
              <w:left w:val="single" w:sz="4" w:space="0" w:color="auto"/>
            </w:tcBorders>
            <w:shd w:val="clear" w:color="auto" w:fill="auto"/>
            <w:vAlign w:val="center"/>
          </w:tcPr>
          <w:p w:rsidR="005A1CAC" w:rsidRPr="006E38F5" w14:paraId="10F249D7" w14:textId="77777777">
            <w:pPr>
              <w:pStyle w:val="Tabletext1"/>
              <w:keepLines/>
              <w:widowControl w:val="0"/>
              <w:spacing w:before="58" w:after="58" w:line="400" w:lineRule="exact"/>
              <w:jc w:val="left"/>
              <w:textAlignment w:val="center"/>
              <w:rPr>
                <w:rFonts w:ascii="Arial" w:eastAsia="宋体" w:hAnsi="Arial" w:cs="Arial"/>
                <w:color w:val="000000"/>
                <w:sz w:val="21"/>
                <w:lang w:val="en-US" w:eastAsia="zh-CN" w:bidi="ar-SA"/>
              </w:rPr>
            </w:pPr>
          </w:p>
        </w:tc>
        <w:tc>
          <w:tcPr>
            <w:tcW w:w="2520" w:type="dxa"/>
            <w:tcBorders>
              <w:left w:val="single" w:sz="4" w:space="0" w:color="auto"/>
            </w:tcBorders>
            <w:shd w:val="clear" w:color="auto" w:fill="auto"/>
            <w:vAlign w:val="center"/>
          </w:tcPr>
          <w:p w:rsidR="005A1CAC" w:rsidRPr="006E38F5" w14:paraId="3A0783B1"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r>
    </w:tbl>
    <w:p w:rsidR="005A1CAC" w14:paraId="278AE548" w14:textId="77777777">
      <w:pPr>
        <w:pStyle w:val="Heading3"/>
        <w:bidi w:val="0"/>
      </w:pPr>
      <w:bookmarkStart w:id="21" w:name="_Toc98513627"/>
      <w:bookmarkStart w:id="22" w:name="_Toc139034799"/>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Key Problem Solving Records</w:t>
      </w:r>
      <w:bookmarkEnd w:id="21"/>
      <w:bookmarkEnd w:id="22"/>
    </w:p>
    <w:tbl>
      <w:tblPr>
        <w:tblStyle w:val="4-32"/>
        <w:tblW w:w="9866" w:type="dxa"/>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826"/>
        <w:gridCol w:w="2392"/>
        <w:gridCol w:w="1604"/>
        <w:gridCol w:w="1535"/>
        <w:gridCol w:w="1411"/>
        <w:gridCol w:w="2098"/>
      </w:tblGrid>
      <w:tr w14:paraId="3F5E70A2" w14:textId="77777777" w:rsidTr="00B170C9">
        <w:tblPrEx>
          <w:tblW w:w="9866" w:type="dxa"/>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blHeader/>
        </w:trPr>
        <w:tc>
          <w:tcPr>
            <w:tcW w:w="826"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168AB6A7"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No.</w:t>
            </w:r>
          </w:p>
        </w:tc>
        <w:tc>
          <w:tcPr>
            <w:tcW w:w="2392"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628DE0AF"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Issue description</w:t>
            </w:r>
          </w:p>
        </w:tc>
        <w:tc>
          <w:tcPr>
            <w:tcW w:w="1604"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77F1865E" w14:textId="77777777">
            <w:pPr>
              <w:pStyle w:val="Tablehead"/>
              <w:keepLines/>
              <w:widowControl w:val="0"/>
              <w:bidi w:val="0"/>
              <w:spacing w:before="77" w:after="77" w:line="240" w:lineRule="atLeas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Cause of problem</w:t>
            </w:r>
          </w:p>
        </w:tc>
        <w:tc>
          <w:tcPr>
            <w:tcW w:w="1535"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07BCBA77"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Solution plan &amp; its actual effect</w:t>
            </w:r>
          </w:p>
        </w:tc>
        <w:tc>
          <w:tcPr>
            <w:tcW w:w="1411"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6E4A1383"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Robot version number or phase</w:t>
            </w:r>
          </w:p>
        </w:tc>
        <w:tc>
          <w:tcPr>
            <w:tcW w:w="2098"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2ADB6FD8" w14:textId="77777777">
            <w:pPr>
              <w:pStyle w:val="Tablehead"/>
              <w:keepLines/>
              <w:widowControl w:val="0"/>
              <w:bidi w:val="0"/>
              <w:spacing w:before="77" w:after="77" w:line="240" w:lineRule="atLeas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Solving personnel</w:t>
            </w:r>
          </w:p>
        </w:tc>
      </w:tr>
      <w:tr w14:paraId="72FBE900" w14:textId="77777777" w:rsidTr="00B170C9">
        <w:tblPrEx>
          <w:tblW w:w="9866" w:type="dxa"/>
          <w:tblInd w:w="-5" w:type="dxa"/>
          <w:tblLayout w:type="fixed"/>
          <w:tblCellMar>
            <w:top w:w="0" w:type="dxa"/>
            <w:left w:w="108" w:type="dxa"/>
            <w:bottom w:w="0" w:type="dxa"/>
            <w:right w:w="108" w:type="dxa"/>
          </w:tblCellMar>
          <w:tblLook w:val="04A0"/>
        </w:tblPrEx>
        <w:tc>
          <w:tcPr>
            <w:tcW w:w="826" w:type="dxa"/>
            <w:shd w:val="clear" w:color="auto" w:fill="auto"/>
            <w:vAlign w:val="center"/>
          </w:tcPr>
          <w:p w:rsidR="005A1CAC" w:rsidRPr="006E38F5" w14:paraId="2513D56A" w14:textId="77777777">
            <w:pPr>
              <w:pStyle w:val="Tabletext1"/>
              <w:keepLines/>
              <w:widowControl w:val="0"/>
              <w:bidi w:val="0"/>
              <w:spacing w:before="58" w:after="58" w:line="400" w:lineRule="exact"/>
              <w:jc w:val="center"/>
              <w:textAlignment w:val="center"/>
              <w:rPr>
                <w:rFonts w:ascii="Arial" w:eastAsia="宋体" w:hAnsi="Arial" w:cs="Arial"/>
                <w:b w:val="0"/>
                <w:bCs w:val="0"/>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1</w:t>
            </w:r>
          </w:p>
        </w:tc>
        <w:tc>
          <w:tcPr>
            <w:tcW w:w="2392" w:type="dxa"/>
            <w:shd w:val="clear" w:color="auto" w:fill="auto"/>
            <w:vAlign w:val="center"/>
          </w:tcPr>
          <w:p w:rsidR="005A1CAC" w:rsidRPr="006E38F5" w14:paraId="04EEFFD4" w14:textId="77777777">
            <w:pPr>
              <w:pStyle w:val="Tabletext1"/>
              <w:keepLines/>
              <w:widowControl w:val="0"/>
              <w:bidi w:val="0"/>
              <w:spacing w:before="58" w:after="58" w:line="400" w:lineRule="exact"/>
              <w:jc w:val="both"/>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When a Standard Robot fired 100 projectiles at 25 m/s, about 10 of them deviated from the trajectory by 15° ± 5°.</w:t>
            </w:r>
          </w:p>
        </w:tc>
        <w:tc>
          <w:tcPr>
            <w:tcW w:w="1604" w:type="dxa"/>
            <w:shd w:val="clear" w:color="auto" w:fill="auto"/>
          </w:tcPr>
          <w:p w:rsidR="005A1CAC" w:rsidRPr="006E38F5" w14:paraId="5FD923F5"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535" w:type="dxa"/>
            <w:shd w:val="clear" w:color="auto" w:fill="auto"/>
          </w:tcPr>
          <w:p w:rsidR="005A1CAC" w:rsidRPr="006E38F5" w14:paraId="284553D5"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411" w:type="dxa"/>
            <w:shd w:val="clear" w:color="auto" w:fill="auto"/>
            <w:vAlign w:val="center"/>
          </w:tcPr>
          <w:p w:rsidR="005A1CAC" w:rsidRPr="006E38F5" w14:paraId="06ADE674" w14:textId="77777777">
            <w:pPr>
              <w:pStyle w:val="Tabletext1"/>
              <w:keepLines/>
              <w:widowControl w:val="0"/>
              <w:bidi w:val="0"/>
              <w:spacing w:before="58" w:after="58" w:line="400" w:lineRule="exact"/>
              <w:jc w:val="center"/>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V1.0</w:t>
            </w:r>
          </w:p>
        </w:tc>
        <w:tc>
          <w:tcPr>
            <w:tcW w:w="2098" w:type="dxa"/>
            <w:shd w:val="clear" w:color="auto" w:fill="auto"/>
          </w:tcPr>
          <w:p w:rsidR="005A1CAC" w:rsidRPr="006E38F5" w14:paraId="586E9BF9" w14:textId="77777777">
            <w:pPr>
              <w:widowControl/>
              <w:bidi w:val="0"/>
              <w:spacing w:before="100" w:after="100" w:line="400" w:lineRule="exact"/>
              <w:jc w:val="left"/>
              <w:textAlignment w:val="center"/>
              <w:rPr>
                <w:rFonts w:ascii="Arial" w:eastAsia="宋体" w:hAnsi="Arial" w:cs="Arial"/>
                <w:color w:val="000000"/>
                <w:sz w:val="21"/>
                <w:szCs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Mechanical engineer: xxx</w:t>
            </w:r>
          </w:p>
          <w:p w:rsidR="005A1CAC" w:rsidRPr="006E38F5" w14:paraId="26628343" w14:textId="77777777">
            <w:pPr>
              <w:widowControl/>
              <w:bidi w:val="0"/>
              <w:spacing w:before="100" w:after="100" w:line="400" w:lineRule="exact"/>
              <w:jc w:val="left"/>
              <w:textAlignment w:val="center"/>
              <w:rPr>
                <w:rFonts w:ascii="Arial" w:eastAsia="宋体" w:hAnsi="Arial" w:cs="Arial"/>
                <w:color w:val="000000"/>
                <w:sz w:val="21"/>
                <w:szCs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Hardware engineer:</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xxx</w:t>
            </w:r>
          </w:p>
          <w:p w:rsidR="005A1CAC" w:rsidRPr="006E38F5" w14:paraId="2C527915" w14:textId="77777777">
            <w:pPr>
              <w:pStyle w:val="Tabletext1"/>
              <w:keepLines/>
              <w:widowControl w:val="0"/>
              <w:bidi w:val="0"/>
              <w:spacing w:before="58" w:after="58" w:line="400" w:lineRule="exact"/>
              <w:jc w:val="both"/>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Embedded software engineer: xxx</w:t>
            </w:r>
          </w:p>
        </w:tc>
      </w:tr>
      <w:tr w14:paraId="69142CEB"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6" w:type="dxa"/>
            <w:shd w:val="clear" w:color="auto" w:fill="auto"/>
            <w:vAlign w:val="center"/>
          </w:tcPr>
          <w:p w:rsidR="005A1CAC" w:rsidRPr="006E38F5" w14:paraId="4526A50D"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lang w:val="en-US" w:eastAsia="zh-CN" w:bidi="ar-SA"/>
              </w:rPr>
            </w:pPr>
          </w:p>
        </w:tc>
        <w:tc>
          <w:tcPr>
            <w:tcW w:w="2392" w:type="dxa"/>
            <w:shd w:val="clear" w:color="auto" w:fill="auto"/>
            <w:vAlign w:val="center"/>
          </w:tcPr>
          <w:p w:rsidR="005A1CAC" w:rsidRPr="006E38F5" w14:paraId="7696CDE5" w14:textId="77777777">
            <w:pPr>
              <w:pStyle w:val="Tabletext1"/>
              <w:keepLines/>
              <w:widowControl w:val="0"/>
              <w:spacing w:before="58" w:after="58" w:line="400" w:lineRule="exact"/>
              <w:jc w:val="both"/>
              <w:textAlignment w:val="center"/>
              <w:rPr>
                <w:rFonts w:ascii="Arial" w:eastAsia="宋体" w:hAnsi="Arial" w:cs="Arial"/>
                <w:b/>
                <w:bCs/>
                <w:color w:val="000000"/>
                <w:sz w:val="21"/>
                <w:lang w:val="en-US" w:eastAsia="zh-CN" w:bidi="ar-SA"/>
              </w:rPr>
            </w:pPr>
          </w:p>
        </w:tc>
        <w:tc>
          <w:tcPr>
            <w:tcW w:w="1604" w:type="dxa"/>
            <w:shd w:val="clear" w:color="auto" w:fill="auto"/>
            <w:vAlign w:val="center"/>
          </w:tcPr>
          <w:p w:rsidR="005A1CAC" w:rsidRPr="006E38F5" w14:paraId="1265B2CB"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535" w:type="dxa"/>
            <w:shd w:val="clear" w:color="auto" w:fill="auto"/>
            <w:vAlign w:val="center"/>
          </w:tcPr>
          <w:p w:rsidR="005A1CAC" w:rsidRPr="006E38F5" w14:paraId="6288DF19"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411" w:type="dxa"/>
            <w:shd w:val="clear" w:color="auto" w:fill="auto"/>
            <w:vAlign w:val="center"/>
          </w:tcPr>
          <w:p w:rsidR="005A1CAC" w:rsidRPr="006E38F5" w14:paraId="37E3BB9E"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c>
          <w:tcPr>
            <w:tcW w:w="2098" w:type="dxa"/>
            <w:shd w:val="clear" w:color="auto" w:fill="auto"/>
            <w:vAlign w:val="center"/>
          </w:tcPr>
          <w:p w:rsidR="005A1CAC" w:rsidRPr="006E38F5" w14:paraId="36A167B4"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r>
      <w:tr w14:paraId="0D287F8D"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6" w:type="dxa"/>
            <w:shd w:val="clear" w:color="auto" w:fill="auto"/>
            <w:vAlign w:val="center"/>
          </w:tcPr>
          <w:p w:rsidR="005A1CAC" w:rsidRPr="006E38F5" w14:paraId="460C2CFB"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lang w:val="en-US" w:eastAsia="zh-CN" w:bidi="ar-SA"/>
              </w:rPr>
            </w:pPr>
          </w:p>
        </w:tc>
        <w:tc>
          <w:tcPr>
            <w:tcW w:w="2392" w:type="dxa"/>
            <w:shd w:val="clear" w:color="auto" w:fill="auto"/>
            <w:vAlign w:val="center"/>
          </w:tcPr>
          <w:p w:rsidR="005A1CAC" w:rsidRPr="006E38F5" w14:paraId="5C266B74" w14:textId="77777777">
            <w:pPr>
              <w:pStyle w:val="Tabletext1"/>
              <w:keepLines/>
              <w:widowControl w:val="0"/>
              <w:spacing w:before="58" w:after="58" w:line="400" w:lineRule="exact"/>
              <w:jc w:val="both"/>
              <w:textAlignment w:val="center"/>
              <w:rPr>
                <w:rFonts w:ascii="Arial" w:eastAsia="宋体" w:hAnsi="Arial" w:cs="Arial"/>
                <w:b/>
                <w:bCs/>
                <w:color w:val="000000"/>
                <w:sz w:val="21"/>
                <w:lang w:val="en-US" w:eastAsia="zh-CN" w:bidi="ar-SA"/>
              </w:rPr>
            </w:pPr>
          </w:p>
        </w:tc>
        <w:tc>
          <w:tcPr>
            <w:tcW w:w="1604" w:type="dxa"/>
            <w:shd w:val="clear" w:color="auto" w:fill="auto"/>
            <w:vAlign w:val="center"/>
          </w:tcPr>
          <w:p w:rsidR="005A1CAC" w:rsidRPr="006E38F5" w14:paraId="48F52BEA"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535" w:type="dxa"/>
            <w:shd w:val="clear" w:color="auto" w:fill="auto"/>
            <w:vAlign w:val="center"/>
          </w:tcPr>
          <w:p w:rsidR="005A1CAC" w:rsidRPr="006E38F5" w14:paraId="00A283A2"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411" w:type="dxa"/>
            <w:shd w:val="clear" w:color="auto" w:fill="auto"/>
            <w:vAlign w:val="center"/>
          </w:tcPr>
          <w:p w:rsidR="005A1CAC" w:rsidRPr="006E38F5" w14:paraId="75A0863C"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c>
          <w:tcPr>
            <w:tcW w:w="2098" w:type="dxa"/>
            <w:shd w:val="clear" w:color="auto" w:fill="auto"/>
            <w:vAlign w:val="center"/>
          </w:tcPr>
          <w:p w:rsidR="005A1CAC" w:rsidRPr="006E38F5" w14:paraId="2A4AA855"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r>
      <w:tr w14:paraId="51C6FA7D"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6" w:type="dxa"/>
            <w:shd w:val="clear" w:color="auto" w:fill="auto"/>
            <w:vAlign w:val="center"/>
          </w:tcPr>
          <w:p w:rsidR="005A1CAC" w:rsidRPr="006E38F5" w14:paraId="65B20050"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lang w:val="en-US" w:eastAsia="zh-CN" w:bidi="ar-SA"/>
              </w:rPr>
            </w:pPr>
          </w:p>
        </w:tc>
        <w:tc>
          <w:tcPr>
            <w:tcW w:w="2392" w:type="dxa"/>
            <w:shd w:val="clear" w:color="auto" w:fill="auto"/>
            <w:vAlign w:val="center"/>
          </w:tcPr>
          <w:p w:rsidR="005A1CAC" w:rsidRPr="006E38F5" w14:paraId="78C2F0D3" w14:textId="77777777">
            <w:pPr>
              <w:pStyle w:val="Tabletext1"/>
              <w:keepLines/>
              <w:widowControl w:val="0"/>
              <w:spacing w:before="58" w:after="58" w:line="400" w:lineRule="exact"/>
              <w:jc w:val="both"/>
              <w:textAlignment w:val="center"/>
              <w:rPr>
                <w:rFonts w:ascii="Arial" w:eastAsia="宋体" w:hAnsi="Arial" w:cs="Arial"/>
                <w:b/>
                <w:bCs/>
                <w:color w:val="000000"/>
                <w:sz w:val="21"/>
                <w:lang w:val="en-US" w:eastAsia="zh-CN" w:bidi="ar-SA"/>
              </w:rPr>
            </w:pPr>
          </w:p>
        </w:tc>
        <w:tc>
          <w:tcPr>
            <w:tcW w:w="1604" w:type="dxa"/>
            <w:shd w:val="clear" w:color="auto" w:fill="auto"/>
            <w:vAlign w:val="center"/>
          </w:tcPr>
          <w:p w:rsidR="005A1CAC" w:rsidRPr="006E38F5" w14:paraId="699DC0D7"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535" w:type="dxa"/>
            <w:shd w:val="clear" w:color="auto" w:fill="auto"/>
            <w:vAlign w:val="center"/>
          </w:tcPr>
          <w:p w:rsidR="005A1CAC" w:rsidRPr="006E38F5" w14:paraId="63FBF16A"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411" w:type="dxa"/>
            <w:shd w:val="clear" w:color="auto" w:fill="auto"/>
            <w:vAlign w:val="center"/>
          </w:tcPr>
          <w:p w:rsidR="005A1CAC" w:rsidRPr="006E38F5" w14:paraId="53694C45"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c>
          <w:tcPr>
            <w:tcW w:w="2098" w:type="dxa"/>
            <w:shd w:val="clear" w:color="auto" w:fill="auto"/>
            <w:vAlign w:val="center"/>
          </w:tcPr>
          <w:p w:rsidR="005A1CAC" w:rsidRPr="006E38F5" w14:paraId="099FC7F7"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r>
      <w:tr w14:paraId="5D2323AC"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6" w:type="dxa"/>
            <w:shd w:val="clear" w:color="auto" w:fill="auto"/>
            <w:vAlign w:val="center"/>
          </w:tcPr>
          <w:p w:rsidR="005A1CAC" w:rsidRPr="006E38F5" w14:paraId="59846A3F"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lang w:val="en-US" w:eastAsia="zh-CN" w:bidi="ar-SA"/>
              </w:rPr>
            </w:pPr>
          </w:p>
        </w:tc>
        <w:tc>
          <w:tcPr>
            <w:tcW w:w="2392" w:type="dxa"/>
            <w:shd w:val="clear" w:color="auto" w:fill="auto"/>
            <w:vAlign w:val="center"/>
          </w:tcPr>
          <w:p w:rsidR="005A1CAC" w:rsidRPr="006E38F5" w14:paraId="47ECCEC0" w14:textId="77777777">
            <w:pPr>
              <w:pStyle w:val="Tabletext1"/>
              <w:keepLines/>
              <w:widowControl w:val="0"/>
              <w:spacing w:before="58" w:after="58" w:line="400" w:lineRule="exact"/>
              <w:jc w:val="both"/>
              <w:textAlignment w:val="center"/>
              <w:rPr>
                <w:rFonts w:ascii="Arial" w:eastAsia="宋体" w:hAnsi="Arial" w:cs="Arial"/>
                <w:b/>
                <w:bCs/>
                <w:color w:val="000000"/>
                <w:sz w:val="21"/>
                <w:lang w:val="en-US" w:eastAsia="zh-CN" w:bidi="ar-SA"/>
              </w:rPr>
            </w:pPr>
          </w:p>
        </w:tc>
        <w:tc>
          <w:tcPr>
            <w:tcW w:w="1604" w:type="dxa"/>
            <w:shd w:val="clear" w:color="auto" w:fill="auto"/>
            <w:vAlign w:val="center"/>
          </w:tcPr>
          <w:p w:rsidR="005A1CAC" w:rsidRPr="006E38F5" w14:paraId="62C469C0"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535" w:type="dxa"/>
            <w:shd w:val="clear" w:color="auto" w:fill="auto"/>
            <w:vAlign w:val="center"/>
          </w:tcPr>
          <w:p w:rsidR="005A1CAC" w:rsidRPr="006E38F5" w14:paraId="2419C7F6"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c>
          <w:tcPr>
            <w:tcW w:w="1411" w:type="dxa"/>
            <w:shd w:val="clear" w:color="auto" w:fill="auto"/>
            <w:vAlign w:val="center"/>
          </w:tcPr>
          <w:p w:rsidR="005A1CAC" w:rsidRPr="006E38F5" w14:paraId="0C1900B6" w14:textId="77777777">
            <w:pPr>
              <w:pStyle w:val="Tabletext1"/>
              <w:keepLines/>
              <w:widowControl w:val="0"/>
              <w:spacing w:before="58" w:after="58" w:line="400" w:lineRule="exact"/>
              <w:jc w:val="center"/>
              <w:textAlignment w:val="center"/>
              <w:rPr>
                <w:rFonts w:ascii="Arial" w:eastAsia="宋体" w:hAnsi="Arial" w:cs="Arial"/>
                <w:color w:val="000000"/>
                <w:sz w:val="21"/>
                <w:lang w:val="en-US" w:eastAsia="zh-CN" w:bidi="ar-SA"/>
              </w:rPr>
            </w:pPr>
          </w:p>
        </w:tc>
        <w:tc>
          <w:tcPr>
            <w:tcW w:w="2098" w:type="dxa"/>
            <w:shd w:val="clear" w:color="auto" w:fill="auto"/>
            <w:vAlign w:val="center"/>
          </w:tcPr>
          <w:p w:rsidR="005A1CAC" w:rsidRPr="006E38F5" w14:paraId="363CFF83" w14:textId="77777777">
            <w:pPr>
              <w:pStyle w:val="Tabletext1"/>
              <w:keepLines/>
              <w:widowControl w:val="0"/>
              <w:spacing w:before="58" w:after="58" w:line="400" w:lineRule="exact"/>
              <w:jc w:val="both"/>
              <w:textAlignment w:val="center"/>
              <w:rPr>
                <w:rFonts w:ascii="Arial" w:eastAsia="宋体" w:hAnsi="Arial" w:cs="Arial"/>
                <w:color w:val="000000"/>
                <w:sz w:val="21"/>
                <w:lang w:val="en-US" w:eastAsia="zh-CN" w:bidi="ar-SA"/>
              </w:rPr>
            </w:pPr>
          </w:p>
        </w:tc>
      </w:tr>
    </w:tbl>
    <w:p w:rsidR="005A1CAC" w:rsidRPr="00B170C9" w14:paraId="281C6A95" w14:textId="77777777">
      <w:pPr>
        <w:pStyle w:val="Heading2"/>
        <w:bidi w:val="0"/>
      </w:pPr>
      <w:bookmarkStart w:id="23" w:name="_Toc139034800"/>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Team Members’ Contribution</w:t>
      </w:r>
      <w:bookmarkEnd w:id="23"/>
    </w:p>
    <w:p w:rsidR="005A1CAC" w14:paraId="65319B96" w14:textId="77777777">
      <w:pPr>
        <w:bidi w:val="0"/>
        <w:rPr>
          <w:i/>
          <w:iCs/>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criteria for assessing contribution are set by the team and should correlate positively to the robots’ overall end results and quality.</w:t>
      </w:r>
    </w:p>
    <w:tbl>
      <w:tblPr>
        <w:tblStyle w:val="4-32"/>
        <w:tblW w:w="9866" w:type="dxa"/>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822"/>
        <w:gridCol w:w="3402"/>
        <w:gridCol w:w="3402"/>
        <w:gridCol w:w="2240"/>
      </w:tblGrid>
      <w:tr w14:paraId="6FAF2967" w14:textId="77777777" w:rsidTr="00B170C9">
        <w:tblPrEx>
          <w:tblW w:w="9866" w:type="dxa"/>
          <w:tblInd w:w="-5"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blHeader/>
        </w:trPr>
        <w:tc>
          <w:tcPr>
            <w:tcW w:w="822"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3B2AB1F1"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Name</w:t>
            </w:r>
          </w:p>
        </w:tc>
        <w:tc>
          <w:tcPr>
            <w:tcW w:w="3402"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6FF94C54" w14:textId="77777777">
            <w:pPr>
              <w:widowControl w:val="0"/>
              <w:bidi w:val="0"/>
              <w:spacing w:before="120" w:after="12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Basic information</w:t>
            </w:r>
          </w:p>
          <w:p w:rsidR="005A1CAC" w:rsidRPr="006E38F5" w14:paraId="49F2344B" w14:textId="77777777">
            <w:pPr>
              <w:pStyle w:val="Tablehead"/>
              <w:keepLines/>
              <w:widowControl w:val="0"/>
              <w:bidi w:val="0"/>
              <w:spacing w:before="77" w:after="77" w:line="240" w:lineRule="atLeas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(specialization, year of study, role in the team)</w:t>
            </w:r>
          </w:p>
        </w:tc>
        <w:tc>
          <w:tcPr>
            <w:tcW w:w="3402"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6BCCEBCC" w14:textId="77777777">
            <w:pPr>
              <w:pStyle w:val="Tablehead"/>
              <w:keepLines/>
              <w:widowControl w:val="0"/>
              <w:bidi w:val="0"/>
              <w:spacing w:before="77" w:after="77" w:line="240" w:lineRule="atLeast"/>
              <w:jc w:val="center"/>
              <w:textAlignment w:val="center"/>
              <w:rPr>
                <w:rFonts w:ascii="Arial" w:eastAsia="宋体" w:hAnsi="Arial" w:cs="Arial"/>
                <w:b w:val="0"/>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Descriptions of main responsibilities</w:t>
            </w:r>
          </w:p>
        </w:tc>
        <w:tc>
          <w:tcPr>
            <w:tcW w:w="2240" w:type="dxa"/>
            <w:tcBorders>
              <w:top w:val="none" w:sz="0" w:space="0" w:color="auto"/>
              <w:left w:val="none" w:sz="0" w:space="0" w:color="auto"/>
              <w:bottom w:val="none" w:sz="0" w:space="0" w:color="auto"/>
              <w:right w:val="none" w:sz="0" w:space="0" w:color="auto"/>
              <w:insideH w:val="nil"/>
            </w:tcBorders>
            <w:shd w:val="clear" w:color="auto" w:fill="A5A5A5" w:themeFill="accent3"/>
            <w:vAlign w:val="center"/>
          </w:tcPr>
          <w:p w:rsidR="005A1CAC" w:rsidRPr="006E38F5" w14:paraId="2F7EE70C" w14:textId="77777777">
            <w:pPr>
              <w:widowControl w:val="0"/>
              <w:bidi w:val="0"/>
              <w:spacing w:before="120" w:after="120" w:line="400" w:lineRule="exac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Contribution score</w:t>
            </w:r>
          </w:p>
          <w:p w:rsidR="005A1CAC" w:rsidRPr="006E38F5" w14:paraId="32728D9A" w14:textId="77777777">
            <w:pPr>
              <w:pStyle w:val="Tablehead"/>
              <w:keepLines/>
              <w:widowControl w:val="0"/>
              <w:bidi w:val="0"/>
              <w:spacing w:before="77" w:after="77" w:line="240" w:lineRule="atLeast"/>
              <w:jc w:val="center"/>
              <w:textAlignment w:val="center"/>
              <w:rPr>
                <w:rFonts w:ascii="Arial" w:eastAsia="宋体" w:hAnsi="Arial" w:cs="Arial"/>
                <w:b/>
                <w:bCs/>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(the total contribution from all members is 100%)</w:t>
            </w:r>
          </w:p>
        </w:tc>
      </w:tr>
      <w:tr w14:paraId="31E3EF04" w14:textId="77777777" w:rsidTr="00B170C9">
        <w:tblPrEx>
          <w:tblW w:w="9866" w:type="dxa"/>
          <w:tblInd w:w="-5" w:type="dxa"/>
          <w:tblLayout w:type="fixed"/>
          <w:tblCellMar>
            <w:top w:w="0" w:type="dxa"/>
            <w:left w:w="108" w:type="dxa"/>
            <w:bottom w:w="0" w:type="dxa"/>
            <w:right w:w="108" w:type="dxa"/>
          </w:tblCellMar>
          <w:tblLook w:val="04A0"/>
        </w:tblPrEx>
        <w:tc>
          <w:tcPr>
            <w:tcW w:w="822" w:type="dxa"/>
            <w:shd w:val="clear" w:color="auto" w:fill="auto"/>
            <w:vAlign w:val="center"/>
          </w:tcPr>
          <w:p w:rsidR="005A1CAC" w:rsidRPr="006E38F5" w14:paraId="2DD45A2B" w14:textId="77777777">
            <w:pPr>
              <w:pStyle w:val="Tabletext1"/>
              <w:keepLines/>
              <w:widowControl w:val="0"/>
              <w:bidi w:val="0"/>
              <w:spacing w:before="58" w:after="58" w:line="400" w:lineRule="exact"/>
              <w:jc w:val="center"/>
              <w:textAlignment w:val="center"/>
              <w:rPr>
                <w:rFonts w:ascii="Arial" w:eastAsia="宋体" w:hAnsi="Arial" w:cs="Arial"/>
                <w:b w:val="0"/>
                <w:bCs w:val="0"/>
                <w:color w:val="000000"/>
                <w:sz w:val="21"/>
                <w:lang w:val="en-US" w:eastAsia="zh-CN" w:bidi="ar-SA"/>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w:t>
            </w:r>
          </w:p>
        </w:tc>
        <w:tc>
          <w:tcPr>
            <w:tcW w:w="3402" w:type="dxa"/>
            <w:shd w:val="clear" w:color="auto" w:fill="auto"/>
          </w:tcPr>
          <w:p w:rsidR="005A1CAC" w:rsidRPr="006E38F5" w14:paraId="4693DFF0" w14:textId="77777777">
            <w:pPr>
              <w:pStyle w:val="Tabletext1"/>
              <w:keepLines/>
              <w:widowControl w:val="0"/>
              <w:bidi w:val="0"/>
              <w:spacing w:before="58" w:after="58" w:line="400" w:lineRule="exact"/>
              <w:jc w:val="both"/>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Computer Science and Technology, Second Year, software developer</w:t>
            </w:r>
          </w:p>
        </w:tc>
        <w:tc>
          <w:tcPr>
            <w:tcW w:w="3402" w:type="dxa"/>
            <w:shd w:val="clear" w:color="auto" w:fill="auto"/>
          </w:tcPr>
          <w:p w:rsidR="005A1CAC" w:rsidRPr="006E38F5" w14:paraId="3202DC7F" w14:textId="77777777">
            <w:pPr>
              <w:pStyle w:val="Tabletext1"/>
              <w:keepLines/>
              <w:widowControl w:val="0"/>
              <w:bidi w:val="0"/>
              <w:spacing w:before="58" w:after="58" w:line="400" w:lineRule="exact"/>
              <w:jc w:val="both"/>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Responsible for the embedded development of entire robots, including chassis control, gimbal control, embedded environment development for vision systems, etc.</w:t>
            </w:r>
          </w:p>
        </w:tc>
        <w:tc>
          <w:tcPr>
            <w:tcW w:w="2240" w:type="dxa"/>
            <w:shd w:val="clear" w:color="auto" w:fill="auto"/>
            <w:vAlign w:val="center"/>
          </w:tcPr>
          <w:p w:rsidR="005A1CAC" w:rsidRPr="006E38F5" w14:paraId="32D1B39A" w14:textId="77777777">
            <w:pPr>
              <w:pStyle w:val="Tabletext1"/>
              <w:keepLines/>
              <w:widowControl w:val="0"/>
              <w:bidi w:val="0"/>
              <w:spacing w:before="58" w:after="58" w:line="400" w:lineRule="exact"/>
              <w:jc w:val="center"/>
              <w:textAlignment w:val="center"/>
              <w:rPr>
                <w:rFonts w:ascii="Arial" w:eastAsia="宋体" w:hAnsi="Arial" w:cs="Arial"/>
                <w:color w:val="000000"/>
                <w:sz w:val="21"/>
                <w:lang w:val="en-US" w:eastAsia="zh-CN" w:bidi="ar-SA"/>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30%</w:t>
            </w:r>
          </w:p>
        </w:tc>
      </w:tr>
      <w:tr w14:paraId="18050F4B"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2" w:type="dxa"/>
            <w:shd w:val="clear" w:color="auto" w:fill="auto"/>
            <w:vAlign w:val="center"/>
          </w:tcPr>
          <w:p w:rsidR="005A1CAC" w:rsidRPr="006E38F5" w14:paraId="10553EA7"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highlight w:val="red"/>
                <w:lang w:val="en-US" w:eastAsia="zh-CN" w:bidi="ar-SA"/>
              </w:rPr>
            </w:pPr>
          </w:p>
        </w:tc>
        <w:tc>
          <w:tcPr>
            <w:tcW w:w="3402" w:type="dxa"/>
            <w:shd w:val="clear" w:color="auto" w:fill="auto"/>
            <w:vAlign w:val="center"/>
          </w:tcPr>
          <w:p w:rsidR="005A1CAC" w:rsidRPr="006E38F5" w14:paraId="31514A1C"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3402" w:type="dxa"/>
            <w:shd w:val="clear" w:color="auto" w:fill="auto"/>
            <w:vAlign w:val="center"/>
          </w:tcPr>
          <w:p w:rsidR="005A1CAC" w:rsidRPr="006E38F5" w14:paraId="1694EBEA"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2240" w:type="dxa"/>
            <w:shd w:val="clear" w:color="auto" w:fill="auto"/>
            <w:vAlign w:val="center"/>
          </w:tcPr>
          <w:p w:rsidR="005A1CAC" w:rsidRPr="006E38F5" w14:paraId="6A2B3E61" w14:textId="77777777">
            <w:pPr>
              <w:pStyle w:val="Tabletext1"/>
              <w:keepLines/>
              <w:widowControl w:val="0"/>
              <w:spacing w:before="58" w:after="58" w:line="400" w:lineRule="exact"/>
              <w:jc w:val="center"/>
              <w:textAlignment w:val="center"/>
              <w:rPr>
                <w:rFonts w:ascii="Arial" w:eastAsia="宋体" w:hAnsi="Arial" w:cs="Arial"/>
                <w:color w:val="000000"/>
                <w:sz w:val="21"/>
                <w:highlight w:val="red"/>
                <w:lang w:val="en-US" w:eastAsia="zh-CN" w:bidi="ar-SA"/>
              </w:rPr>
            </w:pPr>
          </w:p>
        </w:tc>
      </w:tr>
      <w:tr w14:paraId="7063B6CD"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2" w:type="dxa"/>
            <w:shd w:val="clear" w:color="auto" w:fill="auto"/>
            <w:vAlign w:val="center"/>
          </w:tcPr>
          <w:p w:rsidR="005A1CAC" w:rsidRPr="006E38F5" w14:paraId="152873FC"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highlight w:val="red"/>
                <w:lang w:val="en-US" w:eastAsia="zh-CN" w:bidi="ar-SA"/>
              </w:rPr>
            </w:pPr>
          </w:p>
        </w:tc>
        <w:tc>
          <w:tcPr>
            <w:tcW w:w="3402" w:type="dxa"/>
            <w:shd w:val="clear" w:color="auto" w:fill="auto"/>
            <w:vAlign w:val="center"/>
          </w:tcPr>
          <w:p w:rsidR="005A1CAC" w:rsidRPr="006E38F5" w14:paraId="4BF645D1"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3402" w:type="dxa"/>
            <w:shd w:val="clear" w:color="auto" w:fill="auto"/>
            <w:vAlign w:val="center"/>
          </w:tcPr>
          <w:p w:rsidR="005A1CAC" w:rsidRPr="006E38F5" w14:paraId="41E13067"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2240" w:type="dxa"/>
            <w:shd w:val="clear" w:color="auto" w:fill="auto"/>
            <w:vAlign w:val="center"/>
          </w:tcPr>
          <w:p w:rsidR="005A1CAC" w:rsidRPr="006E38F5" w14:paraId="770AB236" w14:textId="77777777">
            <w:pPr>
              <w:pStyle w:val="Tabletext1"/>
              <w:keepLines/>
              <w:widowControl w:val="0"/>
              <w:spacing w:before="58" w:after="58" w:line="400" w:lineRule="exact"/>
              <w:jc w:val="center"/>
              <w:textAlignment w:val="center"/>
              <w:rPr>
                <w:rFonts w:ascii="Arial" w:eastAsia="宋体" w:hAnsi="Arial" w:cs="Arial"/>
                <w:color w:val="000000"/>
                <w:sz w:val="21"/>
                <w:highlight w:val="red"/>
                <w:lang w:val="en-US" w:eastAsia="zh-CN" w:bidi="ar-SA"/>
              </w:rPr>
            </w:pPr>
          </w:p>
        </w:tc>
      </w:tr>
      <w:tr w14:paraId="2B5C8160"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2" w:type="dxa"/>
            <w:shd w:val="clear" w:color="auto" w:fill="auto"/>
            <w:vAlign w:val="center"/>
          </w:tcPr>
          <w:p w:rsidR="005A1CAC" w:rsidRPr="006E38F5" w14:paraId="3C68D9F9"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highlight w:val="red"/>
                <w:lang w:val="en-US" w:eastAsia="zh-CN" w:bidi="ar-SA"/>
              </w:rPr>
            </w:pPr>
          </w:p>
        </w:tc>
        <w:tc>
          <w:tcPr>
            <w:tcW w:w="3402" w:type="dxa"/>
            <w:shd w:val="clear" w:color="auto" w:fill="auto"/>
            <w:vAlign w:val="center"/>
          </w:tcPr>
          <w:p w:rsidR="005A1CAC" w:rsidRPr="006E38F5" w14:paraId="1D7EF6E8"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3402" w:type="dxa"/>
            <w:shd w:val="clear" w:color="auto" w:fill="auto"/>
            <w:vAlign w:val="center"/>
          </w:tcPr>
          <w:p w:rsidR="005A1CAC" w:rsidRPr="006E38F5" w14:paraId="2AD2E6C4"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2240" w:type="dxa"/>
            <w:shd w:val="clear" w:color="auto" w:fill="auto"/>
            <w:vAlign w:val="center"/>
          </w:tcPr>
          <w:p w:rsidR="005A1CAC" w:rsidRPr="006E38F5" w14:paraId="77EBC7CA" w14:textId="77777777">
            <w:pPr>
              <w:pStyle w:val="Tabletext1"/>
              <w:keepLines/>
              <w:widowControl w:val="0"/>
              <w:spacing w:before="58" w:after="58" w:line="400" w:lineRule="exact"/>
              <w:jc w:val="center"/>
              <w:textAlignment w:val="center"/>
              <w:rPr>
                <w:rFonts w:ascii="Arial" w:eastAsia="宋体" w:hAnsi="Arial" w:cs="Arial"/>
                <w:color w:val="000000"/>
                <w:sz w:val="21"/>
                <w:highlight w:val="red"/>
                <w:lang w:val="en-US" w:eastAsia="zh-CN" w:bidi="ar-SA"/>
              </w:rPr>
            </w:pPr>
          </w:p>
        </w:tc>
      </w:tr>
      <w:tr w14:paraId="6F18E9DD" w14:textId="77777777" w:rsidTr="00B170C9">
        <w:tblPrEx>
          <w:tblW w:w="9866" w:type="dxa"/>
          <w:tblInd w:w="-5" w:type="dxa"/>
          <w:tblLayout w:type="fixed"/>
          <w:tblCellMar>
            <w:top w:w="0" w:type="dxa"/>
            <w:left w:w="108" w:type="dxa"/>
            <w:bottom w:w="0" w:type="dxa"/>
            <w:right w:w="108" w:type="dxa"/>
          </w:tblCellMar>
          <w:tblLook w:val="04A0"/>
        </w:tblPrEx>
        <w:trPr>
          <w:trHeight w:val="70"/>
        </w:trPr>
        <w:tc>
          <w:tcPr>
            <w:tcW w:w="822" w:type="dxa"/>
            <w:shd w:val="clear" w:color="auto" w:fill="auto"/>
            <w:vAlign w:val="center"/>
          </w:tcPr>
          <w:p w:rsidR="005A1CAC" w:rsidRPr="006E38F5" w14:paraId="16DC166C" w14:textId="77777777">
            <w:pPr>
              <w:pStyle w:val="Tabletext1"/>
              <w:keepLines/>
              <w:widowControl w:val="0"/>
              <w:spacing w:before="58" w:after="58" w:line="400" w:lineRule="exact"/>
              <w:jc w:val="center"/>
              <w:textAlignment w:val="center"/>
              <w:rPr>
                <w:rFonts w:ascii="Arial" w:eastAsia="宋体" w:hAnsi="Arial" w:cs="Arial"/>
                <w:b w:val="0"/>
                <w:bCs w:val="0"/>
                <w:color w:val="000000"/>
                <w:sz w:val="21"/>
                <w:highlight w:val="red"/>
                <w:lang w:val="en-US" w:eastAsia="zh-CN" w:bidi="ar-SA"/>
              </w:rPr>
            </w:pPr>
          </w:p>
        </w:tc>
        <w:tc>
          <w:tcPr>
            <w:tcW w:w="3402" w:type="dxa"/>
            <w:shd w:val="clear" w:color="auto" w:fill="auto"/>
            <w:vAlign w:val="center"/>
          </w:tcPr>
          <w:p w:rsidR="005A1CAC" w:rsidRPr="006E38F5" w14:paraId="1454D8D8"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3402" w:type="dxa"/>
            <w:shd w:val="clear" w:color="auto" w:fill="auto"/>
            <w:vAlign w:val="center"/>
          </w:tcPr>
          <w:p w:rsidR="005A1CAC" w:rsidRPr="006E38F5" w14:paraId="160FA55F" w14:textId="77777777">
            <w:pPr>
              <w:pStyle w:val="Tabletext1"/>
              <w:keepLines/>
              <w:widowControl w:val="0"/>
              <w:spacing w:before="58" w:after="58" w:line="400" w:lineRule="exact"/>
              <w:jc w:val="both"/>
              <w:textAlignment w:val="center"/>
              <w:rPr>
                <w:rFonts w:ascii="Arial" w:eastAsia="宋体" w:hAnsi="Arial" w:cs="Arial"/>
                <w:color w:val="000000"/>
                <w:sz w:val="21"/>
                <w:highlight w:val="red"/>
                <w:lang w:val="en-US" w:eastAsia="zh-CN" w:bidi="ar-SA"/>
              </w:rPr>
            </w:pPr>
          </w:p>
        </w:tc>
        <w:tc>
          <w:tcPr>
            <w:tcW w:w="2240" w:type="dxa"/>
            <w:shd w:val="clear" w:color="auto" w:fill="auto"/>
            <w:vAlign w:val="center"/>
          </w:tcPr>
          <w:p w:rsidR="005A1CAC" w:rsidRPr="006E38F5" w14:paraId="7147EB40" w14:textId="77777777">
            <w:pPr>
              <w:pStyle w:val="Tabletext1"/>
              <w:keepLines/>
              <w:widowControl w:val="0"/>
              <w:spacing w:before="58" w:after="58" w:line="400" w:lineRule="exact"/>
              <w:jc w:val="center"/>
              <w:textAlignment w:val="center"/>
              <w:rPr>
                <w:rFonts w:ascii="Arial" w:eastAsia="宋体" w:hAnsi="Arial" w:cs="Arial"/>
                <w:color w:val="000000"/>
                <w:sz w:val="21"/>
                <w:highlight w:val="red"/>
                <w:lang w:val="en-US" w:eastAsia="zh-CN" w:bidi="ar-SA"/>
              </w:rPr>
            </w:pPr>
          </w:p>
        </w:tc>
      </w:tr>
    </w:tbl>
    <w:p w:rsidR="00F158FD" w:rsidP="006E38F5" w14:paraId="6D96ADBF" w14:textId="79567329">
      <w:pPr>
        <w:pStyle w:val="Heading2"/>
        <w:bidi w:val="0"/>
        <w:rPr>
          <w:rFonts w:hint="eastAsia"/>
        </w:rPr>
      </w:pPr>
      <w:bookmarkStart w:id="24" w:name="_Toc139034801"/>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References</w:t>
      </w:r>
      <w:bookmarkEnd w:id="24"/>
    </w:p>
    <w:p w:rsidR="0088108C" w:rsidP="0088108C" w14:paraId="23330D8A" w14:textId="6641C944">
      <w:pPr>
        <w:pStyle w:val="Heading2"/>
        <w:bidi w:val="0"/>
      </w:pPr>
      <w:bookmarkStart w:id="25" w:name="_Toc139034802"/>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6"/>
          <w:szCs w:val="36"/>
          <w:highlight w:val="none"/>
          <w:u w:val="none" w:color="auto"/>
          <w:bdr w:val="none" w:sz="0" w:space="0" w:color="auto"/>
          <w:shd w:val="clear" w:color="auto" w:fill="auto"/>
          <w:vertAlign w:val="baseline"/>
          <w:rtl w:val="0"/>
          <w:cs w:val="0"/>
          <w:lang w:val="en-US" w:eastAsia="zh-CN" w:bidi="ar-SA"/>
        </w:rPr>
        <w:t>Post-mortem of Technical Plan</w:t>
      </w:r>
      <w:bookmarkEnd w:id="25"/>
    </w:p>
    <w:p w:rsidR="0088108C" w:rsidRPr="0088108C" w:rsidP="0088108C" w14:paraId="04D312D3" w14:textId="61740750">
      <w:pPr>
        <w:pStyle w:val="Default"/>
        <w:bidi w:val="0"/>
        <w:rPr>
          <w:sz w:val="21"/>
          <w:szCs w:val="21"/>
        </w:rPr>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Review the technical plan for this season, and analyze and evaluate whether it achieved the expected results based on actual performance on the battlefield.</w:t>
      </w:r>
    </w:p>
    <w:p w:rsidR="0088108C" w:rsidP="0088108C" w14:paraId="705BF278" w14:textId="0AF7CC84">
      <w:pPr>
        <w:pStyle w:val="Heading3"/>
        <w:bidi w:val="0"/>
      </w:pPr>
      <w:bookmarkStart w:id="26" w:name="_Toc139034803"/>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Battlefield Performance Analysis</w:t>
      </w:r>
      <w:bookmarkEnd w:id="26"/>
    </w:p>
    <w:p w:rsidR="00F158FD" w:rsidRPr="00F158FD" w:rsidP="00F158FD" w14:paraId="1A98EDCD" w14:textId="108C0CBC">
      <w:pPr>
        <w:bidi w:val="0"/>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Objectively review the team’s actual performance on the battlefield.</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You may analyze the implementation of technical plan based on the definitions of robot functions and the core parameters of robots.</w:t>
      </w:r>
    </w:p>
    <w:p w:rsidR="00F158FD" w:rsidP="00F158FD" w14:paraId="1C93E13A" w14:textId="67BE3DCC">
      <w:pPr>
        <w:pStyle w:val="Heading3"/>
        <w:bidi w:val="0"/>
      </w:pPr>
      <w:bookmarkStart w:id="27" w:name="_Toc139034804"/>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Comparative Analysis of Planned and Battlefield Performance</w:t>
      </w:r>
      <w:bookmarkEnd w:id="27"/>
    </w:p>
    <w:p w:rsidR="00F158FD" w:rsidRPr="00F158FD" w:rsidP="00F158FD" w14:paraId="0855AB5B" w14:textId="5308B834">
      <w:pPr>
        <w:bidi w:val="0"/>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Analyze discrepancies with the technical plan and their reasons, based on the plan’s implementation.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 xml:space="preserve"> </w:t>
      </w:r>
    </w:p>
    <w:p w:rsidR="00F158FD" w:rsidP="00F158FD" w14:paraId="5EA1A8F9" w14:textId="05A2EDE5">
      <w:pPr>
        <w:pStyle w:val="Heading3"/>
        <w:bidi w:val="0"/>
      </w:pPr>
      <w:bookmarkStart w:id="28" w:name="_Toc139034805"/>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333399"/>
          <w:spacing w:val="0"/>
          <w:w w:val="100"/>
          <w:kern w:val="0"/>
          <w:position w:val="0"/>
          <w:sz w:val="32"/>
          <w:szCs w:val="32"/>
          <w:highlight w:val="none"/>
          <w:u w:val="none" w:color="auto"/>
          <w:bdr w:val="none" w:sz="0" w:space="0" w:color="auto"/>
          <w:shd w:val="clear" w:color="auto" w:fill="auto"/>
          <w:vertAlign w:val="baseline"/>
          <w:rtl w:val="0"/>
          <w:cs w:val="0"/>
          <w:lang w:val="en-US" w:eastAsia="zh-CN" w:bidi="ar-SA"/>
        </w:rPr>
        <w:t>Conclusion of Experience</w:t>
      </w:r>
      <w:bookmarkEnd w:id="28"/>
    </w:p>
    <w:p w:rsidR="0088108C" w14:paraId="40EAD3CC" w14:textId="64CED929">
      <w:pPr>
        <w:bidi w:val="0"/>
      </w:pPr>
      <w:r>
        <w:rPr>
          <w:rStyle w:val="DefaultParagraphFont"/>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1"/>
          <w:szCs w:val="21"/>
          <w:highlight w:val="none"/>
          <w:u w:val="none" w:color="auto"/>
          <w:bdr w:val="none" w:sz="0" w:space="0" w:color="auto"/>
          <w:shd w:val="clear" w:color="auto" w:fill="auto"/>
          <w:vertAlign w:val="baseline"/>
          <w:rtl w:val="0"/>
          <w:cs w:val="0"/>
          <w:lang w:val="en-US" w:eastAsia="zh-CN" w:bidi="ar-SA"/>
        </w:rPr>
        <w:t>Reflect on and conclude practical experiences from robot design based on the team’s actual resource investment and current technical status.</w:t>
      </w:r>
    </w:p>
    <w:p w:rsidR="00C726DB" w14:paraId="58055390" w14:textId="22930FD2">
      <w:pPr>
        <w:widowControl/>
        <w:spacing w:before="0" w:after="0" w:line="240" w:lineRule="auto"/>
        <w:jc w:val="left"/>
        <w:textAlignment w:val="auto"/>
      </w:pPr>
      <w:r>
        <w:br w:type="page"/>
      </w:r>
    </w:p>
    <w:bookmarkEnd w:id="0"/>
    <w:bookmarkEnd w:id="1"/>
    <w:bookmarkEnd w:id="2"/>
    <w:bookmarkEnd w:id="3"/>
    <w:p w:rsidR="005A1CAC" w14:paraId="512E59E6" w14:textId="3AF16F9E">
      <w:r>
        <w:rPr>
          <w:noProof/>
        </w:rPr>
        <w:drawing>
          <wp:anchor distT="0" distB="0" distL="114300" distR="114300" simplePos="0" relativeHeight="251658240" behindDoc="0" locked="0" layoutInCell="1" allowOverlap="1">
            <wp:simplePos x="0" y="0"/>
            <wp:positionH relativeFrom="page">
              <wp:posOffset>55929</wp:posOffset>
            </wp:positionH>
            <wp:positionV relativeFrom="paragraph">
              <wp:posOffset>-808160</wp:posOffset>
            </wp:positionV>
            <wp:extent cx="7559087" cy="10603164"/>
            <wp:effectExtent l="0" t="0" r="3810" b="8255"/>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7559087" cy="10603164"/>
                    </a:xfrm>
                    <a:prstGeom prst="rect">
                      <a:avLst/>
                    </a:prstGeom>
                  </pic:spPr>
                </pic:pic>
              </a:graphicData>
            </a:graphic>
            <wp14:sizeRelH relativeFrom="margin">
              <wp14:pctWidth>0</wp14:pctWidth>
            </wp14:sizeRelH>
            <wp14:sizeRelV relativeFrom="margin">
              <wp14:pctHeight>0</wp14:pctHeight>
            </wp14:sizeRelV>
          </wp:anchor>
        </w:drawing>
      </w:r>
    </w:p>
    <w:sectPr>
      <w:headerReference w:type="even" r:id="rId9"/>
      <w:headerReference w:type="default" r:id="rId10"/>
      <w:footerReference w:type="even" r:id="rId11"/>
      <w:footerReference w:type="default" r:id="rId12"/>
      <w:pgSz w:w="11906" w:h="16838"/>
      <w:pgMar w:top="1134" w:right="1134" w:bottom="1134" w:left="1134" w:header="851" w:footer="425"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253CF9" w14:paraId="671F3204" w14:textId="77777777">
      <w:pPr>
        <w:spacing w:before="0" w:after="0" w:line="240" w:lineRule="auto"/>
      </w:pPr>
      <w:r>
        <w:separator/>
      </w:r>
    </w:p>
  </w:endnote>
  <w:endnote w:type="continuationSeparator" w:id="1">
    <w:p w:rsidR="00253CF9" w14:paraId="3CC288EB"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altName w:val="Malgun Gothic Semilight"/>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7480212"/>
      <w:richText/>
    </w:sdtPr>
    <w:sdtEndPr>
      <w:rPr>
        <w:color w:val="767171" w:themeColor="background2" w:themeShade="80"/>
      </w:rPr>
    </w:sdtEndPr>
    <w:sdtContent>
      <w:p w:rsidR="005A1CAC" w14:paraId="175A9431" w14:textId="077EF581">
        <w:pPr>
          <w:pStyle w:val="Footer"/>
          <w:rPr>
            <w:color w:val="767171" w:themeColor="background2" w:themeShade="80"/>
          </w:rPr>
        </w:pPr>
        <w:r>
          <w:rPr>
            <w:color w:val="auto"/>
            <w:sz w:val="24"/>
          </w:rPr>
          <w:fldChar w:fldCharType="begin"/>
        </w:r>
        <w:r>
          <w:rPr>
            <w:color w:val="auto"/>
            <w:sz w:val="24"/>
          </w:rPr>
          <w:instrText>PAGE   \* MERGEFORMAT</w:instrText>
        </w:r>
        <w:r>
          <w:rPr>
            <w:color w:val="auto"/>
            <w:sz w:val="24"/>
          </w:rPr>
          <w:fldChar w:fldCharType="separate"/>
        </w:r>
        <w:r w:rsidRPr="006E38F5" w:rsidR="006E38F5">
          <w:rPr>
            <w:noProof/>
            <w:color w:val="auto"/>
            <w:sz w:val="24"/>
            <w:lang w:val="zh-CN"/>
          </w:rPr>
          <w:t>2</w:t>
        </w:r>
        <w:r>
          <w:rPr>
            <w:color w:val="auto"/>
            <w:sz w:val="24"/>
          </w:rPr>
          <w:fldChar w:fldCharType="end"/>
        </w:r>
      </w:p>
    </w:sdtContent>
  </w:sdt>
  <w:p w:rsidR="005A1CAC" w14:paraId="67DD51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5865023"/>
      <w:richText/>
    </w:sdtPr>
    <w:sdtContent>
      <w:p w:rsidR="005A1CAC" w14:paraId="32E5B8D4" w14:textId="06A24A58">
        <w:pPr>
          <w:pStyle w:val="Footer"/>
          <w:wordWrap w:val="0"/>
          <w:jc w:val="right"/>
        </w:pPr>
        <w:r>
          <w:rPr>
            <w:color w:val="auto"/>
            <w:sz w:val="24"/>
          </w:rPr>
          <w:fldChar w:fldCharType="begin"/>
        </w:r>
        <w:r>
          <w:rPr>
            <w:color w:val="auto"/>
            <w:sz w:val="24"/>
          </w:rPr>
          <w:instrText>PAGE   \* MERGEFORMAT</w:instrText>
        </w:r>
        <w:r>
          <w:rPr>
            <w:color w:val="auto"/>
            <w:sz w:val="24"/>
          </w:rPr>
          <w:fldChar w:fldCharType="separate"/>
        </w:r>
        <w:r w:rsidRPr="006E38F5" w:rsidR="006E38F5">
          <w:rPr>
            <w:noProof/>
            <w:color w:val="auto"/>
            <w:sz w:val="24"/>
            <w:lang w:val="zh-CN"/>
          </w:rPr>
          <w:t>9</w:t>
        </w:r>
        <w:r>
          <w:rPr>
            <w:color w:val="auto"/>
            <w:sz w:val="24"/>
          </w:rPr>
          <w:fldChar w:fldCharType="end"/>
        </w:r>
      </w:p>
    </w:sdtContent>
  </w:sdt>
  <w:p w:rsidR="005A1CAC" w14:paraId="31F060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CF9" w14:paraId="604D1513" w14:textId="77777777">
      <w:pPr>
        <w:spacing w:before="0" w:after="0" w:line="240" w:lineRule="auto"/>
      </w:pPr>
      <w:r>
        <w:separator/>
      </w:r>
    </w:p>
  </w:footnote>
  <w:footnote w:type="continuationSeparator" w:id="1">
    <w:p w:rsidR="00253CF9" w14:paraId="772C70B7"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1CAC" w14:paraId="1428CF11" w14:textId="77777777">
    <w:pPr>
      <w:pStyle w:val="Header"/>
    </w:pPr>
    <w:r>
      <w:rPr>
        <w:noProof/>
      </w:rPr>
      <w:drawing>
        <wp:inline distT="0" distB="0" distL="0" distR="0">
          <wp:extent cx="1162050" cy="1333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xmlns:r="http://schemas.openxmlformats.org/officeDocument/2006/relationships" r:embed="rId1"/>
                  <a:stretch>
                    <a:fillRect/>
                  </a:stretch>
                </pic:blipFill>
                <pic:spPr>
                  <a:xfrm>
                    <a:off x="0" y="0"/>
                    <a:ext cx="1162050" cy="1333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A1CAC" w14:paraId="11B24597" w14:textId="77777777">
    <w:pPr>
      <w:pStyle w:val="Header"/>
      <w:jc w:val="right"/>
    </w:pPr>
    <w:r>
      <w:rPr>
        <w:noProof/>
      </w:rPr>
      <w:drawing>
        <wp:inline distT="0" distB="0" distL="0" distR="0">
          <wp:extent cx="1162050" cy="1333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xmlns:r="http://schemas.openxmlformats.org/officeDocument/2006/relationships" r:embed="rId1"/>
                  <a:stretch>
                    <a:fillRect/>
                  </a:stretch>
                </pic:blipFill>
                <pic:spPr>
                  <a:xfrm>
                    <a:off x="0" y="0"/>
                    <a:ext cx="1162050" cy="13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220894"/>
    <w:multiLevelType w:val="multilevel"/>
    <w:tmpl w:val="0D220894"/>
    <w:lvl w:ilvl="0">
      <w:start w:val="1"/>
      <w:numFmt w:val="bullet"/>
      <w:pStyle w:val="Ulinsubul"/>
      <w:lvlText w:val=""/>
      <w:lvlJc w:val="left"/>
      <w:pPr>
        <w:ind w:left="770" w:hanging="420"/>
      </w:pPr>
      <w:rPr>
        <w:rFonts w:ascii="Wingdings" w:hAnsi="Wingdings" w:hint="default"/>
        <w:b w:val="0"/>
        <w:i w:val="0"/>
        <w:sz w:val="18"/>
      </w:rPr>
    </w:lvl>
    <w:lvl w:ilvl="1">
      <w:start w:val="1"/>
      <w:numFmt w:val="bullet"/>
      <w:lvlText w:val=""/>
      <w:lvlJc w:val="left"/>
      <w:pPr>
        <w:ind w:left="1190" w:hanging="420"/>
      </w:pPr>
      <w:rPr>
        <w:rFonts w:ascii="Wingdings" w:hAnsi="Wingdings" w:hint="default"/>
      </w:rPr>
    </w:lvl>
    <w:lvl w:ilvl="2">
      <w:start w:val="1"/>
      <w:numFmt w:val="bullet"/>
      <w:lvlText w:val=""/>
      <w:lvlJc w:val="left"/>
      <w:pPr>
        <w:ind w:left="1610" w:hanging="420"/>
      </w:pPr>
      <w:rPr>
        <w:rFonts w:ascii="Wingdings" w:hAnsi="Wingdings" w:hint="default"/>
      </w:rPr>
    </w:lvl>
    <w:lvl w:ilvl="3">
      <w:start w:val="1"/>
      <w:numFmt w:val="bullet"/>
      <w:lvlText w:val=""/>
      <w:lvlJc w:val="left"/>
      <w:pPr>
        <w:ind w:left="2030" w:hanging="420"/>
      </w:pPr>
      <w:rPr>
        <w:rFonts w:ascii="Wingdings" w:hAnsi="Wingdings" w:hint="default"/>
      </w:rPr>
    </w:lvl>
    <w:lvl w:ilvl="4">
      <w:start w:val="1"/>
      <w:numFmt w:val="bullet"/>
      <w:lvlText w:val=""/>
      <w:lvlJc w:val="left"/>
      <w:pPr>
        <w:ind w:left="2450" w:hanging="420"/>
      </w:pPr>
      <w:rPr>
        <w:rFonts w:ascii="Wingdings" w:hAnsi="Wingdings" w:hint="default"/>
      </w:rPr>
    </w:lvl>
    <w:lvl w:ilvl="5">
      <w:start w:val="1"/>
      <w:numFmt w:val="bullet"/>
      <w:lvlText w:val=""/>
      <w:lvlJc w:val="left"/>
      <w:pPr>
        <w:ind w:left="2870" w:hanging="420"/>
      </w:pPr>
      <w:rPr>
        <w:rFonts w:ascii="Wingdings" w:hAnsi="Wingdings" w:hint="default"/>
      </w:rPr>
    </w:lvl>
    <w:lvl w:ilvl="6">
      <w:start w:val="1"/>
      <w:numFmt w:val="bullet"/>
      <w:lvlText w:val=""/>
      <w:lvlJc w:val="left"/>
      <w:pPr>
        <w:ind w:left="3290" w:hanging="420"/>
      </w:pPr>
      <w:rPr>
        <w:rFonts w:ascii="Wingdings" w:hAnsi="Wingdings" w:hint="default"/>
      </w:rPr>
    </w:lvl>
    <w:lvl w:ilvl="7">
      <w:start w:val="1"/>
      <w:numFmt w:val="bullet"/>
      <w:lvlText w:val=""/>
      <w:lvlJc w:val="left"/>
      <w:pPr>
        <w:ind w:left="3710" w:hanging="420"/>
      </w:pPr>
      <w:rPr>
        <w:rFonts w:ascii="Wingdings" w:hAnsi="Wingdings" w:hint="default"/>
      </w:rPr>
    </w:lvl>
    <w:lvl w:ilvl="8">
      <w:start w:val="1"/>
      <w:numFmt w:val="bullet"/>
      <w:lvlText w:val=""/>
      <w:lvlJc w:val="left"/>
      <w:pPr>
        <w:ind w:left="4130" w:hanging="420"/>
      </w:pPr>
      <w:rPr>
        <w:rFonts w:ascii="Wingdings" w:hAnsi="Wingdings" w:hint="default"/>
      </w:rPr>
    </w:lvl>
  </w:abstractNum>
  <w:abstractNum w:abstractNumId="1">
    <w:nsid w:val="14041B02"/>
    <w:multiLevelType w:val="multilevel"/>
    <w:tmpl w:val="14041B02"/>
    <w:lvl w:ilvl="0">
      <w:start w:val="1"/>
      <w:numFmt w:val="decimal"/>
      <w:pStyle w:val="3"/>
      <w:lvlText w:val="表6-%1"/>
      <w:lvlJc w:val="left"/>
      <w:pPr>
        <w:tabs>
          <w:tab w:val="left" w:pos="1967"/>
        </w:tabs>
        <w:ind w:left="1967" w:hanging="420"/>
      </w:pPr>
      <w:rPr>
        <w:rFonts w:ascii="Arial" w:eastAsia="宋体" w:hAnsi="Arial" w:hint="default"/>
        <w:b/>
        <w:i w:val="0"/>
        <w:color w:val="00000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1D224A78"/>
    <w:multiLevelType w:val="multilevel"/>
    <w:tmpl w:val="1D224A78"/>
    <w:lvl w:ilvl="0">
      <w:start w:val="1"/>
      <w:numFmt w:val="decimal"/>
      <w:pStyle w:val="4"/>
      <w:lvlText w:val="图3-%1"/>
      <w:lvlJc w:val="left"/>
      <w:pPr>
        <w:tabs>
          <w:tab w:val="left" w:pos="2194"/>
        </w:tabs>
        <w:ind w:left="2307" w:hanging="867"/>
      </w:pPr>
      <w:rPr>
        <w:rFonts w:ascii="Arial" w:eastAsia="宋体" w:hAnsi="Arial" w:hint="default"/>
        <w:b/>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1D178F3"/>
    <w:multiLevelType w:val="hybridMultilevel"/>
    <w:tmpl w:val="4080BEE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45D4585"/>
    <w:multiLevelType w:val="multilevel"/>
    <w:tmpl w:val="A8AEAF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6DE57A2"/>
    <w:multiLevelType w:val="hybridMultilevel"/>
    <w:tmpl w:val="4080BEE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27E067F2"/>
    <w:multiLevelType w:val="multilevel"/>
    <w:tmpl w:val="27E067F2"/>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7">
    <w:nsid w:val="291665EB"/>
    <w:multiLevelType w:val="hybridMultilevel"/>
    <w:tmpl w:val="4080BEE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nsid w:val="389457AD"/>
    <w:multiLevelType w:val="multilevel"/>
    <w:tmpl w:val="389457AD"/>
    <w:lvl w:ilvl="0">
      <w:start w:val="1"/>
      <w:numFmt w:val="bullet"/>
      <w:pStyle w:val="Ul"/>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9">
    <w:nsid w:val="4975614B"/>
    <w:multiLevelType w:val="hybridMultilevel"/>
    <w:tmpl w:val="4080BEE6"/>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4B8876F5"/>
    <w:multiLevelType w:val="multilevel"/>
    <w:tmpl w:val="4B8876F5"/>
    <w:lvl w:ilvl="0">
      <w:start w:val="1"/>
      <w:numFmt w:val="decimal"/>
      <w:pStyle w:val="Heading1"/>
      <w:suff w:val="space"/>
      <w:lvlText w:val="%1."/>
      <w:lvlJc w:val="left"/>
      <w:pPr>
        <w:ind w:left="0" w:firstLine="0"/>
      </w:pPr>
      <w:rPr>
        <w:rFonts w:ascii="Arial" w:eastAsia="宋体" w:hAnsi="Arial" w:hint="default"/>
        <w:b/>
        <w:i w:val="0"/>
        <w:color w:val="333399"/>
        <w:sz w:val="44"/>
      </w:rPr>
    </w:lvl>
    <w:lvl w:ilvl="1">
      <w:start w:val="1"/>
      <w:numFmt w:val="decimal"/>
      <w:pStyle w:val="Heading2"/>
      <w:suff w:val="space"/>
      <w:lvlText w:val="%1.%2"/>
      <w:lvlJc w:val="left"/>
      <w:pPr>
        <w:ind w:left="0" w:firstLine="0"/>
      </w:pPr>
      <w:rPr>
        <w:rFonts w:ascii="Arial" w:eastAsia="宋体" w:hAnsi="Arial" w:hint="default"/>
        <w:b/>
        <w:i w:val="0"/>
        <w:color w:val="333399"/>
        <w:sz w:val="36"/>
      </w:rPr>
    </w:lvl>
    <w:lvl w:ilvl="2">
      <w:start w:val="1"/>
      <w:numFmt w:val="decimal"/>
      <w:pStyle w:val="Heading3"/>
      <w:suff w:val="space"/>
      <w:lvlText w:val="%1.%2.%3"/>
      <w:lvlJc w:val="left"/>
      <w:pPr>
        <w:ind w:left="0" w:firstLine="0"/>
      </w:pPr>
      <w:rPr>
        <w:rFonts w:ascii="Arial" w:eastAsia="宋体" w:hAnsi="Arial" w:hint="default"/>
        <w:b/>
        <w:i w:val="0"/>
        <w:color w:val="333399"/>
        <w:sz w:val="32"/>
      </w:rPr>
    </w:lvl>
    <w:lvl w:ilvl="3">
      <w:start w:val="1"/>
      <w:numFmt w:val="decimal"/>
      <w:pStyle w:val="Heading4"/>
      <w:suff w:val="space"/>
      <w:lvlText w:val="%1.%2.%3.%4"/>
      <w:lvlJc w:val="left"/>
      <w:pPr>
        <w:ind w:left="0" w:firstLine="0"/>
      </w:pPr>
      <w:rPr>
        <w:rFonts w:hint="eastAsia"/>
      </w:rPr>
    </w:lvl>
    <w:lvl w:ilvl="4">
      <w:start w:val="1"/>
      <w:numFmt w:val="none"/>
      <w:pStyle w:val="Heading5"/>
      <w:suff w:val="nothing"/>
      <w:lvlJc w:val="left"/>
      <w:pPr>
        <w:ind w:left="0" w:firstLine="0"/>
      </w:pPr>
      <w:rPr>
        <w:rFonts w:ascii="Arial" w:eastAsia="宋体" w:hAnsi="Arial" w:hint="default"/>
        <w:b/>
        <w:i w:val="0"/>
        <w:color w:val="auto"/>
        <w:sz w:val="21"/>
      </w:rPr>
    </w:lvl>
    <w:lvl w:ilvl="5">
      <w:start w:val="1"/>
      <w:numFmt w:val="decimal"/>
      <w:lvlText w:val="%6. "/>
      <w:lvlJc w:val="left"/>
      <w:pPr>
        <w:tabs>
          <w:tab w:val="left" w:pos="0"/>
        </w:tabs>
        <w:ind w:left="284" w:hanging="28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ligatures w14:val="none"/>
        <w14:numForm w14:val="default"/>
        <w14:numSpacing w14:val="default"/>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pStyle w:val="Subli"/>
      <w:lvlText w:val="%8."/>
      <w:lvlJc w:val="left"/>
      <w:pPr>
        <w:tabs>
          <w:tab w:val="left"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11">
    <w:nsid w:val="503138DA"/>
    <w:multiLevelType w:val="hybridMultilevel"/>
    <w:tmpl w:val="EAF8F28A"/>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
    <w:nsid w:val="51D77930"/>
    <w:multiLevelType w:val="multilevel"/>
    <w:tmpl w:val="51D77930"/>
    <w:lvl w:ilvl="0">
      <w:start w:val="1"/>
      <w:numFmt w:val="decimal"/>
      <w:pStyle w:val="a3"/>
      <w:lvlText w:val="图2-%1"/>
      <w:lvlJc w:val="left"/>
      <w:pPr>
        <w:tabs>
          <w:tab w:val="left" w:pos="964"/>
        </w:tabs>
        <w:ind w:left="1077" w:hanging="867"/>
      </w:pPr>
      <w:rPr>
        <w:rFonts w:ascii="Arial" w:eastAsia="宋体" w:hAnsi="Arial" w:hint="default"/>
        <w:b w:val="0"/>
        <w:i w:val="0"/>
        <w:sz w:val="21"/>
      </w:rPr>
    </w:lvl>
    <w:lvl w:ilvl="1">
      <w:start w:val="1"/>
      <w:numFmt w:val="bullet"/>
      <w:lvlText w:val=""/>
      <w:lvlJc w:val="left"/>
      <w:pPr>
        <w:tabs>
          <w:tab w:val="left" w:pos="840"/>
        </w:tabs>
        <w:ind w:left="840" w:hanging="420"/>
      </w:pPr>
      <w:rPr>
        <w:rFonts w:ascii="Wingdings" w:hAnsi="Wingdings" w:hint="default"/>
        <w:b w:val="0"/>
        <w:i w:val="0"/>
        <w:sz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53396DE9"/>
    <w:multiLevelType w:val="multilevel"/>
    <w:tmpl w:val="99F022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53790EAD"/>
    <w:multiLevelType w:val="multilevel"/>
    <w:tmpl w:val="53790EAD"/>
    <w:lvl w:ilvl="0">
      <w:start w:val="1"/>
      <w:numFmt w:val="decimal"/>
      <w:pStyle w:val="2"/>
      <w:lvlText w:val="表3-%1"/>
      <w:lvlJc w:val="left"/>
      <w:pPr>
        <w:tabs>
          <w:tab w:val="left" w:pos="840"/>
        </w:tabs>
        <w:ind w:left="840" w:hanging="420"/>
      </w:pPr>
      <w:rPr>
        <w:rFonts w:ascii="Arial" w:eastAsia="宋体" w:hAnsi="Arial" w:cs="GulimChe"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58B26E2F"/>
    <w:multiLevelType w:val="multilevel"/>
    <w:tmpl w:val="58B26E2F"/>
    <w:lvl w:ilvl="0">
      <w:start w:val="1"/>
      <w:numFmt w:val="bullet"/>
      <w:pStyle w:val="Talbeul"/>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nsid w:val="617759F7"/>
    <w:multiLevelType w:val="multilevel"/>
    <w:tmpl w:val="617759F7"/>
    <w:lvl w:ilvl="0">
      <w:start w:val="1"/>
      <w:numFmt w:val="decimal"/>
      <w:pStyle w:val="a2"/>
      <w:lvlText w:val="%1."/>
      <w:lvlJc w:val="left"/>
      <w:pPr>
        <w:tabs>
          <w:tab w:val="left" w:pos="600"/>
        </w:tabs>
        <w:ind w:left="600" w:hanging="420"/>
      </w:pPr>
      <w:rPr>
        <w:rFonts w:ascii="Arial" w:eastAsia="宋体" w:hAnsi="Arial" w:hint="default"/>
        <w:b w:val="0"/>
        <w:i w:val="0"/>
        <w:sz w:val="21"/>
      </w:rPr>
    </w:lvl>
    <w:lvl w:ilvl="1">
      <w:start w:val="1"/>
      <w:numFmt w:val="decimal"/>
      <w:lvlText w:val="图3-%2"/>
      <w:lvlJc w:val="left"/>
      <w:pPr>
        <w:tabs>
          <w:tab w:val="left" w:pos="1134"/>
        </w:tabs>
        <w:ind w:left="1259" w:hanging="839"/>
      </w:pPr>
      <w:rPr>
        <w:rFonts w:ascii="Arial" w:eastAsia="宋体" w:hAnsi="Arial" w:hint="default"/>
        <w:color w:val="000000"/>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62DA15B1"/>
    <w:multiLevelType w:val="hybridMultilevel"/>
    <w:tmpl w:val="C3181090"/>
    <w:lvl w:ilvl="0">
      <w:start w:val="1"/>
      <w:numFmt w:val="bullet"/>
      <w:lvlText w:val=""/>
      <w:lvlJc w:val="left"/>
      <w:pPr>
        <w:ind w:left="420" w:hanging="420"/>
      </w:pPr>
      <w:rPr>
        <w:rFonts w:ascii="Wingdings" w:hAnsi="Wingdings" w:hint="default"/>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8">
    <w:nsid w:val="64932E14"/>
    <w:multiLevelType w:val="multilevel"/>
    <w:tmpl w:val="64932E14"/>
    <w:lvl w:ilvl="0">
      <w:start w:val="1"/>
      <w:numFmt w:val="bullet"/>
      <w:pStyle w:val="Subul"/>
      <w:lvlText w:val=""/>
      <w:lvlJc w:val="left"/>
      <w:pPr>
        <w:ind w:left="2688" w:hanging="420"/>
      </w:pPr>
      <w:rPr>
        <w:rFonts w:ascii="Wingdings" w:hAnsi="Wingdings" w:hint="default"/>
        <w:sz w:val="15"/>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19">
    <w:nsid w:val="65B35922"/>
    <w:multiLevelType w:val="multilevel"/>
    <w:tmpl w:val="65B35922"/>
    <w:lvl w:ilvl="0">
      <w:start w:val="1"/>
      <w:numFmt w:val="decimal"/>
      <w:pStyle w:val="1"/>
      <w:lvlText w:val="表1-%1"/>
      <w:lvlJc w:val="left"/>
      <w:pPr>
        <w:tabs>
          <w:tab w:val="left" w:pos="1050"/>
        </w:tabs>
        <w:ind w:left="1050" w:hanging="420"/>
      </w:pPr>
      <w:rPr>
        <w:rFonts w:ascii="Arial" w:eastAsia="宋体" w:hAnsi="Arial" w:cs="Times New Roman"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8B23978"/>
    <w:multiLevelType w:val="multilevel"/>
    <w:tmpl w:val="68B23978"/>
    <w:lvl w:ilvl="0">
      <w:start w:val="1"/>
      <w:numFmt w:val="upperLetter"/>
      <w:pStyle w:val="6"/>
      <w:lvlText w:val="%1."/>
      <w:lvlJc w:val="left"/>
      <w:pPr>
        <w:tabs>
          <w:tab w:val="left" w:pos="915"/>
        </w:tabs>
        <w:ind w:left="915" w:hanging="420"/>
      </w:pPr>
      <w:rPr>
        <w:rFonts w:ascii="Arial" w:eastAsia="宋体" w:hAnsi="Arial" w:hint="default"/>
        <w:b/>
        <w:i w:val="0"/>
        <w:color w:val="000000"/>
        <w:sz w:val="3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F165DCB"/>
    <w:multiLevelType w:val="hybridMultilevel"/>
    <w:tmpl w:val="1F4E7A7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2">
    <w:nsid w:val="7425111B"/>
    <w:multiLevelType w:val="multilevel"/>
    <w:tmpl w:val="7425111B"/>
    <w:lvl w:ilvl="0">
      <w:start w:val="1"/>
      <w:numFmt w:val="decimal"/>
      <w:pStyle w:val="Liinnote"/>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23">
    <w:nsid w:val="7E671BE6"/>
    <w:multiLevelType w:val="multilevel"/>
    <w:tmpl w:val="7E671BE6"/>
    <w:lvl w:ilvl="0">
      <w:start w:val="1"/>
      <w:numFmt w:val="decimal"/>
      <w:pStyle w:val="Li"/>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19"/>
  </w:num>
  <w:num w:numId="3">
    <w:abstractNumId w:val="22"/>
  </w:num>
  <w:num w:numId="4">
    <w:abstractNumId w:val="14"/>
  </w:num>
  <w:num w:numId="5">
    <w:abstractNumId w:val="1"/>
  </w:num>
  <w:num w:numId="6">
    <w:abstractNumId w:val="2"/>
  </w:num>
  <w:num w:numId="7">
    <w:abstractNumId w:val="16"/>
  </w:num>
  <w:num w:numId="8">
    <w:abstractNumId w:val="12"/>
  </w:num>
  <w:num w:numId="9">
    <w:abstractNumId w:val="20"/>
  </w:num>
  <w:num w:numId="10">
    <w:abstractNumId w:val="15"/>
  </w:num>
  <w:num w:numId="11">
    <w:abstractNumId w:val="8"/>
  </w:num>
  <w:num w:numId="12">
    <w:abstractNumId w:val="6"/>
  </w:num>
  <w:num w:numId="13">
    <w:abstractNumId w:val="23"/>
  </w:num>
  <w:num w:numId="14">
    <w:abstractNumId w:val="18"/>
  </w:num>
  <w:num w:numId="15">
    <w:abstractNumId w:val="0"/>
  </w:num>
  <w:num w:numId="16">
    <w:abstractNumId w:val="21"/>
  </w:num>
  <w:num w:numId="17">
    <w:abstractNumId w:val="5"/>
  </w:num>
  <w:num w:numId="18">
    <w:abstractNumId w:val="11"/>
  </w:num>
  <w:num w:numId="19">
    <w:abstractNumId w:val="13"/>
  </w:num>
  <w:num w:numId="20">
    <w:abstractNumId w:val="4"/>
  </w:num>
  <w:num w:numId="21">
    <w:abstractNumId w:val="17"/>
  </w:num>
  <w:num w:numId="22">
    <w:abstractNumId w:val="3"/>
  </w:num>
  <w:num w:numId="23">
    <w:abstractNumId w:val="9"/>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BF01" w:allStyles="1" w:alternateStyleNames="1"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420"/>
  <w:evenAndOddHeaders/>
  <w:drawingGridHorizontalSpacing w:val="105"/>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F"/>
    <w:rsid w:val="B33E54A6"/>
    <w:rsid w:val="B4FF698B"/>
    <w:rsid w:val="B76D4978"/>
    <w:rsid w:val="BC3F97F2"/>
    <w:rsid w:val="BF2D95AF"/>
    <w:rsid w:val="EFF83378"/>
    <w:rsid w:val="F6BD82F6"/>
    <w:rsid w:val="F6F7182B"/>
    <w:rsid w:val="F7573DD0"/>
    <w:rsid w:val="F77B6409"/>
    <w:rsid w:val="F7DFA7E2"/>
    <w:rsid w:val="FDD7474C"/>
    <w:rsid w:val="FDDF177F"/>
    <w:rsid w:val="FECE13FF"/>
    <w:rsid w:val="FFFFD6A5"/>
    <w:rsid w:val="0000126E"/>
    <w:rsid w:val="00001F51"/>
    <w:rsid w:val="00003025"/>
    <w:rsid w:val="0000333C"/>
    <w:rsid w:val="000041D9"/>
    <w:rsid w:val="0000482B"/>
    <w:rsid w:val="00004D40"/>
    <w:rsid w:val="0000529F"/>
    <w:rsid w:val="000136BE"/>
    <w:rsid w:val="000176EB"/>
    <w:rsid w:val="0002068C"/>
    <w:rsid w:val="000214C5"/>
    <w:rsid w:val="000217F5"/>
    <w:rsid w:val="00024120"/>
    <w:rsid w:val="000278AD"/>
    <w:rsid w:val="00030A13"/>
    <w:rsid w:val="000336CF"/>
    <w:rsid w:val="00035BA7"/>
    <w:rsid w:val="00036106"/>
    <w:rsid w:val="0004003C"/>
    <w:rsid w:val="00040E1B"/>
    <w:rsid w:val="00043EC9"/>
    <w:rsid w:val="00044844"/>
    <w:rsid w:val="000457C3"/>
    <w:rsid w:val="00045CED"/>
    <w:rsid w:val="00046B88"/>
    <w:rsid w:val="0004736F"/>
    <w:rsid w:val="000515E7"/>
    <w:rsid w:val="00051681"/>
    <w:rsid w:val="00060D2D"/>
    <w:rsid w:val="000613D2"/>
    <w:rsid w:val="00067633"/>
    <w:rsid w:val="00067B76"/>
    <w:rsid w:val="0007087F"/>
    <w:rsid w:val="00070BB8"/>
    <w:rsid w:val="00073A00"/>
    <w:rsid w:val="0007580E"/>
    <w:rsid w:val="0007771E"/>
    <w:rsid w:val="00080F20"/>
    <w:rsid w:val="0008191D"/>
    <w:rsid w:val="000821DC"/>
    <w:rsid w:val="00084DBB"/>
    <w:rsid w:val="00086E85"/>
    <w:rsid w:val="00092EAF"/>
    <w:rsid w:val="0009302E"/>
    <w:rsid w:val="00093396"/>
    <w:rsid w:val="00097BAC"/>
    <w:rsid w:val="000A56C6"/>
    <w:rsid w:val="000A5FAE"/>
    <w:rsid w:val="000A687D"/>
    <w:rsid w:val="000A6A1F"/>
    <w:rsid w:val="000A6EB4"/>
    <w:rsid w:val="000B049C"/>
    <w:rsid w:val="000B101F"/>
    <w:rsid w:val="000B4361"/>
    <w:rsid w:val="000B7AD0"/>
    <w:rsid w:val="000C0932"/>
    <w:rsid w:val="000C0E39"/>
    <w:rsid w:val="000D0B43"/>
    <w:rsid w:val="000D23D6"/>
    <w:rsid w:val="000D2F2A"/>
    <w:rsid w:val="000D37EA"/>
    <w:rsid w:val="000D4772"/>
    <w:rsid w:val="000D58CC"/>
    <w:rsid w:val="000D58F1"/>
    <w:rsid w:val="000D7135"/>
    <w:rsid w:val="000D71D3"/>
    <w:rsid w:val="000E0313"/>
    <w:rsid w:val="000E072B"/>
    <w:rsid w:val="000E253B"/>
    <w:rsid w:val="000E2CA9"/>
    <w:rsid w:val="000E3054"/>
    <w:rsid w:val="000E3414"/>
    <w:rsid w:val="000E3477"/>
    <w:rsid w:val="000E35CE"/>
    <w:rsid w:val="000E4524"/>
    <w:rsid w:val="000E46BC"/>
    <w:rsid w:val="000E5D21"/>
    <w:rsid w:val="000F36FE"/>
    <w:rsid w:val="000F547B"/>
    <w:rsid w:val="000F5D28"/>
    <w:rsid w:val="000F64A7"/>
    <w:rsid w:val="000F7367"/>
    <w:rsid w:val="000F760D"/>
    <w:rsid w:val="0010014A"/>
    <w:rsid w:val="001028E1"/>
    <w:rsid w:val="00103159"/>
    <w:rsid w:val="001038CB"/>
    <w:rsid w:val="0010443F"/>
    <w:rsid w:val="00106D52"/>
    <w:rsid w:val="00107624"/>
    <w:rsid w:val="0011223C"/>
    <w:rsid w:val="001126B7"/>
    <w:rsid w:val="0011321B"/>
    <w:rsid w:val="00115FD7"/>
    <w:rsid w:val="001166EF"/>
    <w:rsid w:val="00116B0E"/>
    <w:rsid w:val="00117D20"/>
    <w:rsid w:val="001215BE"/>
    <w:rsid w:val="00121BBF"/>
    <w:rsid w:val="0012558B"/>
    <w:rsid w:val="00127E1D"/>
    <w:rsid w:val="00131971"/>
    <w:rsid w:val="00135749"/>
    <w:rsid w:val="00135F66"/>
    <w:rsid w:val="00136363"/>
    <w:rsid w:val="00136754"/>
    <w:rsid w:val="00140562"/>
    <w:rsid w:val="00140C1A"/>
    <w:rsid w:val="00141A9E"/>
    <w:rsid w:val="001477F2"/>
    <w:rsid w:val="00150811"/>
    <w:rsid w:val="00151550"/>
    <w:rsid w:val="001532FF"/>
    <w:rsid w:val="001550C4"/>
    <w:rsid w:val="00157D1F"/>
    <w:rsid w:val="001612DA"/>
    <w:rsid w:val="0016277B"/>
    <w:rsid w:val="00163C61"/>
    <w:rsid w:val="0016528A"/>
    <w:rsid w:val="00167A2A"/>
    <w:rsid w:val="0017018E"/>
    <w:rsid w:val="00170674"/>
    <w:rsid w:val="00170B69"/>
    <w:rsid w:val="001713A6"/>
    <w:rsid w:val="00171D99"/>
    <w:rsid w:val="00174987"/>
    <w:rsid w:val="00177595"/>
    <w:rsid w:val="00177C7A"/>
    <w:rsid w:val="00177DBD"/>
    <w:rsid w:val="001805ED"/>
    <w:rsid w:val="00181F74"/>
    <w:rsid w:val="00184DAB"/>
    <w:rsid w:val="00187099"/>
    <w:rsid w:val="00191E1F"/>
    <w:rsid w:val="001934B9"/>
    <w:rsid w:val="0019358A"/>
    <w:rsid w:val="00194939"/>
    <w:rsid w:val="00195504"/>
    <w:rsid w:val="00196F68"/>
    <w:rsid w:val="00197715"/>
    <w:rsid w:val="001A1B56"/>
    <w:rsid w:val="001A49B6"/>
    <w:rsid w:val="001B0A36"/>
    <w:rsid w:val="001B0E58"/>
    <w:rsid w:val="001B206F"/>
    <w:rsid w:val="001B4839"/>
    <w:rsid w:val="001B4E3B"/>
    <w:rsid w:val="001B5067"/>
    <w:rsid w:val="001B55FF"/>
    <w:rsid w:val="001B56A2"/>
    <w:rsid w:val="001B67AC"/>
    <w:rsid w:val="001B7E21"/>
    <w:rsid w:val="001C1517"/>
    <w:rsid w:val="001C2324"/>
    <w:rsid w:val="001C33E3"/>
    <w:rsid w:val="001C4982"/>
    <w:rsid w:val="001C4B18"/>
    <w:rsid w:val="001C521E"/>
    <w:rsid w:val="001C63EA"/>
    <w:rsid w:val="001C7B8F"/>
    <w:rsid w:val="001D070A"/>
    <w:rsid w:val="001D1C9D"/>
    <w:rsid w:val="001D2BFE"/>
    <w:rsid w:val="001D41E0"/>
    <w:rsid w:val="001D4B7F"/>
    <w:rsid w:val="001E0B47"/>
    <w:rsid w:val="001E0BD6"/>
    <w:rsid w:val="001E109A"/>
    <w:rsid w:val="001E3420"/>
    <w:rsid w:val="001E59B9"/>
    <w:rsid w:val="001E5E94"/>
    <w:rsid w:val="001E6FDA"/>
    <w:rsid w:val="001E7460"/>
    <w:rsid w:val="001E78A0"/>
    <w:rsid w:val="001F109F"/>
    <w:rsid w:val="001F2639"/>
    <w:rsid w:val="001F5AAF"/>
    <w:rsid w:val="001F5FBE"/>
    <w:rsid w:val="001F7FC4"/>
    <w:rsid w:val="00200303"/>
    <w:rsid w:val="00202242"/>
    <w:rsid w:val="0020239A"/>
    <w:rsid w:val="00202D8D"/>
    <w:rsid w:val="00204098"/>
    <w:rsid w:val="00210A47"/>
    <w:rsid w:val="002121A1"/>
    <w:rsid w:val="0021487E"/>
    <w:rsid w:val="00214CDC"/>
    <w:rsid w:val="00215A99"/>
    <w:rsid w:val="00216EAC"/>
    <w:rsid w:val="00217096"/>
    <w:rsid w:val="00217FB2"/>
    <w:rsid w:val="00221522"/>
    <w:rsid w:val="0022257D"/>
    <w:rsid w:val="002249D3"/>
    <w:rsid w:val="00226F15"/>
    <w:rsid w:val="00230D49"/>
    <w:rsid w:val="00230F38"/>
    <w:rsid w:val="002349BE"/>
    <w:rsid w:val="002351C5"/>
    <w:rsid w:val="0023551A"/>
    <w:rsid w:val="002364EA"/>
    <w:rsid w:val="00236B94"/>
    <w:rsid w:val="00236BAA"/>
    <w:rsid w:val="0024652A"/>
    <w:rsid w:val="002468CB"/>
    <w:rsid w:val="002472EB"/>
    <w:rsid w:val="00247CB4"/>
    <w:rsid w:val="00251A92"/>
    <w:rsid w:val="00251E96"/>
    <w:rsid w:val="00252541"/>
    <w:rsid w:val="00253695"/>
    <w:rsid w:val="00253CF9"/>
    <w:rsid w:val="0025459D"/>
    <w:rsid w:val="00254A29"/>
    <w:rsid w:val="0025651D"/>
    <w:rsid w:val="00260F21"/>
    <w:rsid w:val="00261B69"/>
    <w:rsid w:val="00262D72"/>
    <w:rsid w:val="00264462"/>
    <w:rsid w:val="00264F70"/>
    <w:rsid w:val="002651D5"/>
    <w:rsid w:val="00265475"/>
    <w:rsid w:val="002656AB"/>
    <w:rsid w:val="00265A05"/>
    <w:rsid w:val="002676E0"/>
    <w:rsid w:val="00267DFD"/>
    <w:rsid w:val="0027156E"/>
    <w:rsid w:val="0027204F"/>
    <w:rsid w:val="00273E9F"/>
    <w:rsid w:val="00274251"/>
    <w:rsid w:val="0027762F"/>
    <w:rsid w:val="00277693"/>
    <w:rsid w:val="00277C07"/>
    <w:rsid w:val="00277F73"/>
    <w:rsid w:val="00281E2E"/>
    <w:rsid w:val="00283060"/>
    <w:rsid w:val="0028320B"/>
    <w:rsid w:val="002839CA"/>
    <w:rsid w:val="0028435B"/>
    <w:rsid w:val="002867DE"/>
    <w:rsid w:val="002906D1"/>
    <w:rsid w:val="00291099"/>
    <w:rsid w:val="002919A8"/>
    <w:rsid w:val="00292946"/>
    <w:rsid w:val="00292A6F"/>
    <w:rsid w:val="00293975"/>
    <w:rsid w:val="00294AD8"/>
    <w:rsid w:val="00294E0F"/>
    <w:rsid w:val="00294FDD"/>
    <w:rsid w:val="002959A6"/>
    <w:rsid w:val="002961A7"/>
    <w:rsid w:val="0029622E"/>
    <w:rsid w:val="002A19C6"/>
    <w:rsid w:val="002A2056"/>
    <w:rsid w:val="002A25FD"/>
    <w:rsid w:val="002A338C"/>
    <w:rsid w:val="002A362D"/>
    <w:rsid w:val="002A38E8"/>
    <w:rsid w:val="002A4EC8"/>
    <w:rsid w:val="002A53E5"/>
    <w:rsid w:val="002A53F1"/>
    <w:rsid w:val="002A5B1B"/>
    <w:rsid w:val="002A7DF1"/>
    <w:rsid w:val="002B07A0"/>
    <w:rsid w:val="002B16B3"/>
    <w:rsid w:val="002B1EEC"/>
    <w:rsid w:val="002B290C"/>
    <w:rsid w:val="002B2E94"/>
    <w:rsid w:val="002B319C"/>
    <w:rsid w:val="002B556B"/>
    <w:rsid w:val="002B6976"/>
    <w:rsid w:val="002B6C59"/>
    <w:rsid w:val="002B7F4B"/>
    <w:rsid w:val="002C0BAF"/>
    <w:rsid w:val="002C58E8"/>
    <w:rsid w:val="002D1CEA"/>
    <w:rsid w:val="002D2053"/>
    <w:rsid w:val="002D5041"/>
    <w:rsid w:val="002D51BC"/>
    <w:rsid w:val="002D60FD"/>
    <w:rsid w:val="002D7359"/>
    <w:rsid w:val="002E0B56"/>
    <w:rsid w:val="002E1325"/>
    <w:rsid w:val="002E3779"/>
    <w:rsid w:val="002E3F39"/>
    <w:rsid w:val="002F0DB5"/>
    <w:rsid w:val="002F0DF3"/>
    <w:rsid w:val="002F1786"/>
    <w:rsid w:val="002F2659"/>
    <w:rsid w:val="002F28BB"/>
    <w:rsid w:val="002F3041"/>
    <w:rsid w:val="002F3193"/>
    <w:rsid w:val="002F434D"/>
    <w:rsid w:val="002F7980"/>
    <w:rsid w:val="003009FF"/>
    <w:rsid w:val="00301C23"/>
    <w:rsid w:val="003037D2"/>
    <w:rsid w:val="003045F9"/>
    <w:rsid w:val="00304779"/>
    <w:rsid w:val="0030678C"/>
    <w:rsid w:val="00310C9F"/>
    <w:rsid w:val="003111D6"/>
    <w:rsid w:val="00312853"/>
    <w:rsid w:val="00313357"/>
    <w:rsid w:val="00322324"/>
    <w:rsid w:val="00322F45"/>
    <w:rsid w:val="00326750"/>
    <w:rsid w:val="00327523"/>
    <w:rsid w:val="00327B7B"/>
    <w:rsid w:val="00331B6B"/>
    <w:rsid w:val="00332701"/>
    <w:rsid w:val="003327B4"/>
    <w:rsid w:val="00334F29"/>
    <w:rsid w:val="0034316F"/>
    <w:rsid w:val="00343FA9"/>
    <w:rsid w:val="00347A2C"/>
    <w:rsid w:val="0035336A"/>
    <w:rsid w:val="00355BE1"/>
    <w:rsid w:val="00356EA7"/>
    <w:rsid w:val="00360868"/>
    <w:rsid w:val="00361443"/>
    <w:rsid w:val="00364662"/>
    <w:rsid w:val="0036706B"/>
    <w:rsid w:val="0036796D"/>
    <w:rsid w:val="0037017A"/>
    <w:rsid w:val="00371CA8"/>
    <w:rsid w:val="003756D2"/>
    <w:rsid w:val="0037597E"/>
    <w:rsid w:val="00377314"/>
    <w:rsid w:val="003825C5"/>
    <w:rsid w:val="00383651"/>
    <w:rsid w:val="0038366A"/>
    <w:rsid w:val="00383967"/>
    <w:rsid w:val="00384008"/>
    <w:rsid w:val="00385B09"/>
    <w:rsid w:val="0038636D"/>
    <w:rsid w:val="00386D07"/>
    <w:rsid w:val="0039075C"/>
    <w:rsid w:val="003908E9"/>
    <w:rsid w:val="003916F9"/>
    <w:rsid w:val="003947E6"/>
    <w:rsid w:val="00394F38"/>
    <w:rsid w:val="003956CC"/>
    <w:rsid w:val="00397488"/>
    <w:rsid w:val="003A0216"/>
    <w:rsid w:val="003A4522"/>
    <w:rsid w:val="003A5F96"/>
    <w:rsid w:val="003A7E78"/>
    <w:rsid w:val="003B074D"/>
    <w:rsid w:val="003B4785"/>
    <w:rsid w:val="003B6FF8"/>
    <w:rsid w:val="003C03F2"/>
    <w:rsid w:val="003C27D2"/>
    <w:rsid w:val="003C2D5A"/>
    <w:rsid w:val="003C3AF2"/>
    <w:rsid w:val="003C475A"/>
    <w:rsid w:val="003D5903"/>
    <w:rsid w:val="003D72DA"/>
    <w:rsid w:val="003D7B08"/>
    <w:rsid w:val="003E0270"/>
    <w:rsid w:val="003E03DC"/>
    <w:rsid w:val="003E2433"/>
    <w:rsid w:val="003E2926"/>
    <w:rsid w:val="003E318E"/>
    <w:rsid w:val="003E5C7C"/>
    <w:rsid w:val="003E70D1"/>
    <w:rsid w:val="003E7701"/>
    <w:rsid w:val="003E778B"/>
    <w:rsid w:val="003F036B"/>
    <w:rsid w:val="003F063B"/>
    <w:rsid w:val="003F0B6E"/>
    <w:rsid w:val="003F16EC"/>
    <w:rsid w:val="003F3600"/>
    <w:rsid w:val="003F3700"/>
    <w:rsid w:val="003F5988"/>
    <w:rsid w:val="003F7B22"/>
    <w:rsid w:val="003F7CE0"/>
    <w:rsid w:val="00401A61"/>
    <w:rsid w:val="00401BB0"/>
    <w:rsid w:val="00401F3C"/>
    <w:rsid w:val="0040260F"/>
    <w:rsid w:val="00402988"/>
    <w:rsid w:val="004030D7"/>
    <w:rsid w:val="00403BCC"/>
    <w:rsid w:val="00404D51"/>
    <w:rsid w:val="00404F08"/>
    <w:rsid w:val="00405BAE"/>
    <w:rsid w:val="00410F19"/>
    <w:rsid w:val="00411A76"/>
    <w:rsid w:val="00412273"/>
    <w:rsid w:val="00413678"/>
    <w:rsid w:val="0041485E"/>
    <w:rsid w:val="0041568C"/>
    <w:rsid w:val="004224A7"/>
    <w:rsid w:val="00422D0C"/>
    <w:rsid w:val="00425A07"/>
    <w:rsid w:val="0042680A"/>
    <w:rsid w:val="00426E2C"/>
    <w:rsid w:val="00430A23"/>
    <w:rsid w:val="00430FF2"/>
    <w:rsid w:val="004315C6"/>
    <w:rsid w:val="00432FCF"/>
    <w:rsid w:val="00433F2A"/>
    <w:rsid w:val="00434B67"/>
    <w:rsid w:val="00436A44"/>
    <w:rsid w:val="00436C0C"/>
    <w:rsid w:val="004374B9"/>
    <w:rsid w:val="00441699"/>
    <w:rsid w:val="004426D7"/>
    <w:rsid w:val="00443AA6"/>
    <w:rsid w:val="00443FA9"/>
    <w:rsid w:val="00444C12"/>
    <w:rsid w:val="004451D4"/>
    <w:rsid w:val="00445D09"/>
    <w:rsid w:val="00451664"/>
    <w:rsid w:val="004517C7"/>
    <w:rsid w:val="00451834"/>
    <w:rsid w:val="0045235E"/>
    <w:rsid w:val="00453828"/>
    <w:rsid w:val="004544D7"/>
    <w:rsid w:val="0045475A"/>
    <w:rsid w:val="00454981"/>
    <w:rsid w:val="00455E04"/>
    <w:rsid w:val="00456FCA"/>
    <w:rsid w:val="0045767D"/>
    <w:rsid w:val="004615E6"/>
    <w:rsid w:val="004617E4"/>
    <w:rsid w:val="00461BF3"/>
    <w:rsid w:val="00462720"/>
    <w:rsid w:val="00470B66"/>
    <w:rsid w:val="00472BDC"/>
    <w:rsid w:val="00474E67"/>
    <w:rsid w:val="0047522B"/>
    <w:rsid w:val="004760DE"/>
    <w:rsid w:val="004761D8"/>
    <w:rsid w:val="0047789F"/>
    <w:rsid w:val="0048195E"/>
    <w:rsid w:val="00481B45"/>
    <w:rsid w:val="00482587"/>
    <w:rsid w:val="00482CCE"/>
    <w:rsid w:val="00485D0D"/>
    <w:rsid w:val="0049050B"/>
    <w:rsid w:val="00491265"/>
    <w:rsid w:val="00491844"/>
    <w:rsid w:val="0049263A"/>
    <w:rsid w:val="00495493"/>
    <w:rsid w:val="00496137"/>
    <w:rsid w:val="00497383"/>
    <w:rsid w:val="00497D5D"/>
    <w:rsid w:val="004A0BCB"/>
    <w:rsid w:val="004A1392"/>
    <w:rsid w:val="004A5B91"/>
    <w:rsid w:val="004B08AF"/>
    <w:rsid w:val="004B0F52"/>
    <w:rsid w:val="004B2484"/>
    <w:rsid w:val="004B3A85"/>
    <w:rsid w:val="004B4E42"/>
    <w:rsid w:val="004B50CA"/>
    <w:rsid w:val="004B5A9F"/>
    <w:rsid w:val="004C0D49"/>
    <w:rsid w:val="004C22E6"/>
    <w:rsid w:val="004C259D"/>
    <w:rsid w:val="004C2D87"/>
    <w:rsid w:val="004C6B13"/>
    <w:rsid w:val="004C7859"/>
    <w:rsid w:val="004D26B7"/>
    <w:rsid w:val="004D4BAD"/>
    <w:rsid w:val="004D5797"/>
    <w:rsid w:val="004D7A8F"/>
    <w:rsid w:val="004D7F15"/>
    <w:rsid w:val="004E0AC1"/>
    <w:rsid w:val="004E140A"/>
    <w:rsid w:val="004E2015"/>
    <w:rsid w:val="004E210E"/>
    <w:rsid w:val="004E39C9"/>
    <w:rsid w:val="004E49BF"/>
    <w:rsid w:val="004E52AE"/>
    <w:rsid w:val="004E64CD"/>
    <w:rsid w:val="004F2FED"/>
    <w:rsid w:val="004F59DE"/>
    <w:rsid w:val="004F7FE7"/>
    <w:rsid w:val="0050011B"/>
    <w:rsid w:val="0050063F"/>
    <w:rsid w:val="005025BF"/>
    <w:rsid w:val="0050267B"/>
    <w:rsid w:val="00502EEF"/>
    <w:rsid w:val="00507D7F"/>
    <w:rsid w:val="005126AC"/>
    <w:rsid w:val="00512A5B"/>
    <w:rsid w:val="0051363E"/>
    <w:rsid w:val="0051489F"/>
    <w:rsid w:val="0051544A"/>
    <w:rsid w:val="00515EFC"/>
    <w:rsid w:val="00516F50"/>
    <w:rsid w:val="00520D0F"/>
    <w:rsid w:val="005216ED"/>
    <w:rsid w:val="00521C3C"/>
    <w:rsid w:val="00521FD5"/>
    <w:rsid w:val="0052279C"/>
    <w:rsid w:val="00531463"/>
    <w:rsid w:val="00532043"/>
    <w:rsid w:val="005328B6"/>
    <w:rsid w:val="00536DAC"/>
    <w:rsid w:val="00537A12"/>
    <w:rsid w:val="00541B2F"/>
    <w:rsid w:val="0054273A"/>
    <w:rsid w:val="00543384"/>
    <w:rsid w:val="00543A38"/>
    <w:rsid w:val="0054488B"/>
    <w:rsid w:val="00545228"/>
    <w:rsid w:val="00545348"/>
    <w:rsid w:val="005457DA"/>
    <w:rsid w:val="00546DA7"/>
    <w:rsid w:val="0054763C"/>
    <w:rsid w:val="00547FF2"/>
    <w:rsid w:val="005550C4"/>
    <w:rsid w:val="00555387"/>
    <w:rsid w:val="00560057"/>
    <w:rsid w:val="00560CFC"/>
    <w:rsid w:val="00560D03"/>
    <w:rsid w:val="00560F4B"/>
    <w:rsid w:val="005628B3"/>
    <w:rsid w:val="00562CE8"/>
    <w:rsid w:val="005642DD"/>
    <w:rsid w:val="005646F2"/>
    <w:rsid w:val="0056534F"/>
    <w:rsid w:val="005655E4"/>
    <w:rsid w:val="00566463"/>
    <w:rsid w:val="005726E2"/>
    <w:rsid w:val="005733B9"/>
    <w:rsid w:val="00573F77"/>
    <w:rsid w:val="005753D5"/>
    <w:rsid w:val="0057653F"/>
    <w:rsid w:val="0057786B"/>
    <w:rsid w:val="00581079"/>
    <w:rsid w:val="00581A08"/>
    <w:rsid w:val="00581AA8"/>
    <w:rsid w:val="00582CFB"/>
    <w:rsid w:val="00582FCF"/>
    <w:rsid w:val="00583070"/>
    <w:rsid w:val="00584257"/>
    <w:rsid w:val="00585A17"/>
    <w:rsid w:val="00587214"/>
    <w:rsid w:val="00590ADE"/>
    <w:rsid w:val="0059289C"/>
    <w:rsid w:val="00592C2A"/>
    <w:rsid w:val="00595355"/>
    <w:rsid w:val="005A1084"/>
    <w:rsid w:val="005A1CAC"/>
    <w:rsid w:val="005A7694"/>
    <w:rsid w:val="005A770F"/>
    <w:rsid w:val="005A7768"/>
    <w:rsid w:val="005B4CAF"/>
    <w:rsid w:val="005B5F41"/>
    <w:rsid w:val="005C05A3"/>
    <w:rsid w:val="005C1282"/>
    <w:rsid w:val="005C3533"/>
    <w:rsid w:val="005C4589"/>
    <w:rsid w:val="005C726D"/>
    <w:rsid w:val="005D01A7"/>
    <w:rsid w:val="005D0C4D"/>
    <w:rsid w:val="005D21A4"/>
    <w:rsid w:val="005D2EA1"/>
    <w:rsid w:val="005D5D1E"/>
    <w:rsid w:val="005D6A37"/>
    <w:rsid w:val="005E0744"/>
    <w:rsid w:val="005E195E"/>
    <w:rsid w:val="005E1AE0"/>
    <w:rsid w:val="005E292A"/>
    <w:rsid w:val="005E690B"/>
    <w:rsid w:val="005E79FD"/>
    <w:rsid w:val="005F2D5A"/>
    <w:rsid w:val="005F3CB5"/>
    <w:rsid w:val="005F644E"/>
    <w:rsid w:val="00603117"/>
    <w:rsid w:val="00605200"/>
    <w:rsid w:val="00610D7B"/>
    <w:rsid w:val="00614D84"/>
    <w:rsid w:val="006173E2"/>
    <w:rsid w:val="00617C67"/>
    <w:rsid w:val="00624006"/>
    <w:rsid w:val="0062704B"/>
    <w:rsid w:val="006305D1"/>
    <w:rsid w:val="0063126F"/>
    <w:rsid w:val="00632EF3"/>
    <w:rsid w:val="006400FE"/>
    <w:rsid w:val="00640CF1"/>
    <w:rsid w:val="00641A77"/>
    <w:rsid w:val="0064212F"/>
    <w:rsid w:val="00646708"/>
    <w:rsid w:val="00646C15"/>
    <w:rsid w:val="00651171"/>
    <w:rsid w:val="00652721"/>
    <w:rsid w:val="006555BD"/>
    <w:rsid w:val="006563C5"/>
    <w:rsid w:val="0066047B"/>
    <w:rsid w:val="00661017"/>
    <w:rsid w:val="00664E97"/>
    <w:rsid w:val="00665EC3"/>
    <w:rsid w:val="00666D61"/>
    <w:rsid w:val="006672BA"/>
    <w:rsid w:val="0066794C"/>
    <w:rsid w:val="00671A6B"/>
    <w:rsid w:val="00672957"/>
    <w:rsid w:val="00673019"/>
    <w:rsid w:val="006740A9"/>
    <w:rsid w:val="00674106"/>
    <w:rsid w:val="006748C3"/>
    <w:rsid w:val="00676471"/>
    <w:rsid w:val="00676813"/>
    <w:rsid w:val="0067720E"/>
    <w:rsid w:val="00682890"/>
    <w:rsid w:val="00683AF5"/>
    <w:rsid w:val="00684960"/>
    <w:rsid w:val="006856EE"/>
    <w:rsid w:val="00685A16"/>
    <w:rsid w:val="00686659"/>
    <w:rsid w:val="006900C4"/>
    <w:rsid w:val="006905C0"/>
    <w:rsid w:val="0069099F"/>
    <w:rsid w:val="006912B8"/>
    <w:rsid w:val="0069212E"/>
    <w:rsid w:val="00692E02"/>
    <w:rsid w:val="006938BC"/>
    <w:rsid w:val="006951EA"/>
    <w:rsid w:val="0069692A"/>
    <w:rsid w:val="00697C97"/>
    <w:rsid w:val="006A1D56"/>
    <w:rsid w:val="006A1FFC"/>
    <w:rsid w:val="006A44E8"/>
    <w:rsid w:val="006A5101"/>
    <w:rsid w:val="006A6201"/>
    <w:rsid w:val="006A7444"/>
    <w:rsid w:val="006B04F9"/>
    <w:rsid w:val="006B0E16"/>
    <w:rsid w:val="006B1132"/>
    <w:rsid w:val="006B1F61"/>
    <w:rsid w:val="006B2D97"/>
    <w:rsid w:val="006B472E"/>
    <w:rsid w:val="006B4EE0"/>
    <w:rsid w:val="006B5037"/>
    <w:rsid w:val="006B574E"/>
    <w:rsid w:val="006B5758"/>
    <w:rsid w:val="006C07F5"/>
    <w:rsid w:val="006C0940"/>
    <w:rsid w:val="006C1255"/>
    <w:rsid w:val="006C31FB"/>
    <w:rsid w:val="006C5401"/>
    <w:rsid w:val="006C5F11"/>
    <w:rsid w:val="006C635E"/>
    <w:rsid w:val="006D1879"/>
    <w:rsid w:val="006D237C"/>
    <w:rsid w:val="006D2D4D"/>
    <w:rsid w:val="006D2DF6"/>
    <w:rsid w:val="006D57D7"/>
    <w:rsid w:val="006D61AC"/>
    <w:rsid w:val="006D735A"/>
    <w:rsid w:val="006E0B3A"/>
    <w:rsid w:val="006E237A"/>
    <w:rsid w:val="006E3813"/>
    <w:rsid w:val="006E38F5"/>
    <w:rsid w:val="006E3DC3"/>
    <w:rsid w:val="006E6C72"/>
    <w:rsid w:val="006E7F6E"/>
    <w:rsid w:val="006F0F57"/>
    <w:rsid w:val="006F13E5"/>
    <w:rsid w:val="006F17C1"/>
    <w:rsid w:val="006F2150"/>
    <w:rsid w:val="006F3C6F"/>
    <w:rsid w:val="006F447E"/>
    <w:rsid w:val="006F71B1"/>
    <w:rsid w:val="00701765"/>
    <w:rsid w:val="00702EC6"/>
    <w:rsid w:val="00703F49"/>
    <w:rsid w:val="00707C29"/>
    <w:rsid w:val="00707FF0"/>
    <w:rsid w:val="00712B37"/>
    <w:rsid w:val="00713521"/>
    <w:rsid w:val="007138D6"/>
    <w:rsid w:val="007142E0"/>
    <w:rsid w:val="007147E2"/>
    <w:rsid w:val="00714B8A"/>
    <w:rsid w:val="00716904"/>
    <w:rsid w:val="007217E9"/>
    <w:rsid w:val="007219F9"/>
    <w:rsid w:val="00721C1A"/>
    <w:rsid w:val="00722006"/>
    <w:rsid w:val="007225BD"/>
    <w:rsid w:val="00722B57"/>
    <w:rsid w:val="00725DCE"/>
    <w:rsid w:val="00726585"/>
    <w:rsid w:val="00727A3D"/>
    <w:rsid w:val="007313F3"/>
    <w:rsid w:val="00731677"/>
    <w:rsid w:val="00731A53"/>
    <w:rsid w:val="00732C46"/>
    <w:rsid w:val="00733899"/>
    <w:rsid w:val="00733A12"/>
    <w:rsid w:val="00735AC7"/>
    <w:rsid w:val="00736A4E"/>
    <w:rsid w:val="00737455"/>
    <w:rsid w:val="0074149A"/>
    <w:rsid w:val="00746156"/>
    <w:rsid w:val="007474C6"/>
    <w:rsid w:val="00751A0C"/>
    <w:rsid w:val="00752C6E"/>
    <w:rsid w:val="007538A9"/>
    <w:rsid w:val="00753F05"/>
    <w:rsid w:val="0075537E"/>
    <w:rsid w:val="00755479"/>
    <w:rsid w:val="007575C0"/>
    <w:rsid w:val="00757FE4"/>
    <w:rsid w:val="0076000C"/>
    <w:rsid w:val="00760206"/>
    <w:rsid w:val="00760C58"/>
    <w:rsid w:val="007610B5"/>
    <w:rsid w:val="00762C22"/>
    <w:rsid w:val="007630D5"/>
    <w:rsid w:val="00763B2F"/>
    <w:rsid w:val="00763EDC"/>
    <w:rsid w:val="00764B41"/>
    <w:rsid w:val="00766768"/>
    <w:rsid w:val="0076692E"/>
    <w:rsid w:val="00770492"/>
    <w:rsid w:val="00770E94"/>
    <w:rsid w:val="0077252F"/>
    <w:rsid w:val="007728DC"/>
    <w:rsid w:val="00776445"/>
    <w:rsid w:val="00776A25"/>
    <w:rsid w:val="00781377"/>
    <w:rsid w:val="0078344F"/>
    <w:rsid w:val="00783517"/>
    <w:rsid w:val="00783746"/>
    <w:rsid w:val="00783C00"/>
    <w:rsid w:val="007842A9"/>
    <w:rsid w:val="00785F65"/>
    <w:rsid w:val="00790038"/>
    <w:rsid w:val="00790391"/>
    <w:rsid w:val="0079247C"/>
    <w:rsid w:val="00792885"/>
    <w:rsid w:val="007928A2"/>
    <w:rsid w:val="00792D10"/>
    <w:rsid w:val="00793912"/>
    <w:rsid w:val="00794F3B"/>
    <w:rsid w:val="0079511C"/>
    <w:rsid w:val="007958D7"/>
    <w:rsid w:val="00796D63"/>
    <w:rsid w:val="00796FD8"/>
    <w:rsid w:val="00797A12"/>
    <w:rsid w:val="007A025C"/>
    <w:rsid w:val="007A0910"/>
    <w:rsid w:val="007A0D01"/>
    <w:rsid w:val="007A3192"/>
    <w:rsid w:val="007A4BC1"/>
    <w:rsid w:val="007A4D89"/>
    <w:rsid w:val="007A4D9F"/>
    <w:rsid w:val="007A5375"/>
    <w:rsid w:val="007A5BCF"/>
    <w:rsid w:val="007A636E"/>
    <w:rsid w:val="007A6FC0"/>
    <w:rsid w:val="007A7173"/>
    <w:rsid w:val="007A7F96"/>
    <w:rsid w:val="007B16F1"/>
    <w:rsid w:val="007B1AE0"/>
    <w:rsid w:val="007B25BD"/>
    <w:rsid w:val="007B2F1B"/>
    <w:rsid w:val="007B6644"/>
    <w:rsid w:val="007B75EB"/>
    <w:rsid w:val="007B7CD1"/>
    <w:rsid w:val="007C1180"/>
    <w:rsid w:val="007C2F5B"/>
    <w:rsid w:val="007C58E6"/>
    <w:rsid w:val="007C6506"/>
    <w:rsid w:val="007C6C02"/>
    <w:rsid w:val="007C6C69"/>
    <w:rsid w:val="007C7C65"/>
    <w:rsid w:val="007D0A1E"/>
    <w:rsid w:val="007D1A36"/>
    <w:rsid w:val="007D2A8E"/>
    <w:rsid w:val="007D2DAE"/>
    <w:rsid w:val="007D378D"/>
    <w:rsid w:val="007D5D6C"/>
    <w:rsid w:val="007D6241"/>
    <w:rsid w:val="007E33C5"/>
    <w:rsid w:val="007E3ECA"/>
    <w:rsid w:val="007E49BD"/>
    <w:rsid w:val="007E570B"/>
    <w:rsid w:val="007E5790"/>
    <w:rsid w:val="007E5B2C"/>
    <w:rsid w:val="007F2FEA"/>
    <w:rsid w:val="007F3399"/>
    <w:rsid w:val="007F4E42"/>
    <w:rsid w:val="00800575"/>
    <w:rsid w:val="0080084D"/>
    <w:rsid w:val="00802017"/>
    <w:rsid w:val="00803FA3"/>
    <w:rsid w:val="00810155"/>
    <w:rsid w:val="008108D3"/>
    <w:rsid w:val="008119FD"/>
    <w:rsid w:val="00811A9E"/>
    <w:rsid w:val="00813B0E"/>
    <w:rsid w:val="00814C8E"/>
    <w:rsid w:val="00817A71"/>
    <w:rsid w:val="008217E4"/>
    <w:rsid w:val="0082210C"/>
    <w:rsid w:val="00823A06"/>
    <w:rsid w:val="00826FFF"/>
    <w:rsid w:val="00830512"/>
    <w:rsid w:val="008310A1"/>
    <w:rsid w:val="00834A2F"/>
    <w:rsid w:val="00837CC0"/>
    <w:rsid w:val="0084059A"/>
    <w:rsid w:val="00842444"/>
    <w:rsid w:val="008425F6"/>
    <w:rsid w:val="00844361"/>
    <w:rsid w:val="008446BD"/>
    <w:rsid w:val="008458B0"/>
    <w:rsid w:val="00847310"/>
    <w:rsid w:val="00850AEB"/>
    <w:rsid w:val="0085150D"/>
    <w:rsid w:val="0085404B"/>
    <w:rsid w:val="00855107"/>
    <w:rsid w:val="0085536E"/>
    <w:rsid w:val="008564F5"/>
    <w:rsid w:val="008614EE"/>
    <w:rsid w:val="00861F81"/>
    <w:rsid w:val="00862540"/>
    <w:rsid w:val="00862871"/>
    <w:rsid w:val="0086344F"/>
    <w:rsid w:val="00864D94"/>
    <w:rsid w:val="00865257"/>
    <w:rsid w:val="00865F1F"/>
    <w:rsid w:val="008662A2"/>
    <w:rsid w:val="008665C0"/>
    <w:rsid w:val="008675EC"/>
    <w:rsid w:val="008679C9"/>
    <w:rsid w:val="00867ED0"/>
    <w:rsid w:val="00867F91"/>
    <w:rsid w:val="00870502"/>
    <w:rsid w:val="00875488"/>
    <w:rsid w:val="00875A75"/>
    <w:rsid w:val="00877CAD"/>
    <w:rsid w:val="00880C27"/>
    <w:rsid w:val="0088108C"/>
    <w:rsid w:val="0088266F"/>
    <w:rsid w:val="00882ED5"/>
    <w:rsid w:val="008834F9"/>
    <w:rsid w:val="0088374F"/>
    <w:rsid w:val="00885CC8"/>
    <w:rsid w:val="008868FA"/>
    <w:rsid w:val="00892A09"/>
    <w:rsid w:val="008941C8"/>
    <w:rsid w:val="0089459F"/>
    <w:rsid w:val="00894A81"/>
    <w:rsid w:val="00896C1D"/>
    <w:rsid w:val="00897EA6"/>
    <w:rsid w:val="008A0740"/>
    <w:rsid w:val="008A3FAD"/>
    <w:rsid w:val="008A4587"/>
    <w:rsid w:val="008A4B39"/>
    <w:rsid w:val="008B4115"/>
    <w:rsid w:val="008B6205"/>
    <w:rsid w:val="008B70B1"/>
    <w:rsid w:val="008B7BCC"/>
    <w:rsid w:val="008B7C1B"/>
    <w:rsid w:val="008B7D1E"/>
    <w:rsid w:val="008C4261"/>
    <w:rsid w:val="008D1601"/>
    <w:rsid w:val="008D3070"/>
    <w:rsid w:val="008D397B"/>
    <w:rsid w:val="008D3C24"/>
    <w:rsid w:val="008D44AE"/>
    <w:rsid w:val="008D7830"/>
    <w:rsid w:val="008E3A89"/>
    <w:rsid w:val="008E5467"/>
    <w:rsid w:val="008E5B95"/>
    <w:rsid w:val="008E6EC0"/>
    <w:rsid w:val="008F0C46"/>
    <w:rsid w:val="008F0F3D"/>
    <w:rsid w:val="008F2ED1"/>
    <w:rsid w:val="008F4F8D"/>
    <w:rsid w:val="00900D51"/>
    <w:rsid w:val="009012F9"/>
    <w:rsid w:val="00904BF7"/>
    <w:rsid w:val="00904E8C"/>
    <w:rsid w:val="00906563"/>
    <w:rsid w:val="00906613"/>
    <w:rsid w:val="00910517"/>
    <w:rsid w:val="00910A9D"/>
    <w:rsid w:val="009118E8"/>
    <w:rsid w:val="00912D67"/>
    <w:rsid w:val="00914D5F"/>
    <w:rsid w:val="00914F34"/>
    <w:rsid w:val="00915C7F"/>
    <w:rsid w:val="00915FC2"/>
    <w:rsid w:val="00922947"/>
    <w:rsid w:val="009242CC"/>
    <w:rsid w:val="0092506C"/>
    <w:rsid w:val="009250A0"/>
    <w:rsid w:val="009257CB"/>
    <w:rsid w:val="00925B85"/>
    <w:rsid w:val="00927034"/>
    <w:rsid w:val="009300CE"/>
    <w:rsid w:val="00930EAE"/>
    <w:rsid w:val="00931AB2"/>
    <w:rsid w:val="00932FB5"/>
    <w:rsid w:val="00933079"/>
    <w:rsid w:val="00937691"/>
    <w:rsid w:val="00940C51"/>
    <w:rsid w:val="009419CA"/>
    <w:rsid w:val="009421E8"/>
    <w:rsid w:val="00942641"/>
    <w:rsid w:val="009434B3"/>
    <w:rsid w:val="00945687"/>
    <w:rsid w:val="00947370"/>
    <w:rsid w:val="00950978"/>
    <w:rsid w:val="0095100E"/>
    <w:rsid w:val="00951551"/>
    <w:rsid w:val="0095261F"/>
    <w:rsid w:val="009532F3"/>
    <w:rsid w:val="00954182"/>
    <w:rsid w:val="0095605C"/>
    <w:rsid w:val="009568F7"/>
    <w:rsid w:val="00956F7A"/>
    <w:rsid w:val="0096047B"/>
    <w:rsid w:val="00960A70"/>
    <w:rsid w:val="00961F60"/>
    <w:rsid w:val="00962214"/>
    <w:rsid w:val="00962349"/>
    <w:rsid w:val="00965B5B"/>
    <w:rsid w:val="009664FF"/>
    <w:rsid w:val="00970E02"/>
    <w:rsid w:val="00970E06"/>
    <w:rsid w:val="00970EC1"/>
    <w:rsid w:val="00971740"/>
    <w:rsid w:val="00971821"/>
    <w:rsid w:val="00976296"/>
    <w:rsid w:val="00981477"/>
    <w:rsid w:val="0098349A"/>
    <w:rsid w:val="00984597"/>
    <w:rsid w:val="009845B8"/>
    <w:rsid w:val="0098638B"/>
    <w:rsid w:val="009863BC"/>
    <w:rsid w:val="009946D0"/>
    <w:rsid w:val="00997393"/>
    <w:rsid w:val="0099766E"/>
    <w:rsid w:val="009A01D5"/>
    <w:rsid w:val="009A1AD6"/>
    <w:rsid w:val="009A4FCC"/>
    <w:rsid w:val="009A7BD6"/>
    <w:rsid w:val="009B11F0"/>
    <w:rsid w:val="009B291F"/>
    <w:rsid w:val="009B2A93"/>
    <w:rsid w:val="009B2A98"/>
    <w:rsid w:val="009B47E5"/>
    <w:rsid w:val="009B5935"/>
    <w:rsid w:val="009B5B72"/>
    <w:rsid w:val="009C1287"/>
    <w:rsid w:val="009C1FF0"/>
    <w:rsid w:val="009C23DA"/>
    <w:rsid w:val="009C4285"/>
    <w:rsid w:val="009C432F"/>
    <w:rsid w:val="009C4DE7"/>
    <w:rsid w:val="009C6B84"/>
    <w:rsid w:val="009C6E28"/>
    <w:rsid w:val="009C7454"/>
    <w:rsid w:val="009D3EE6"/>
    <w:rsid w:val="009D528F"/>
    <w:rsid w:val="009D56E4"/>
    <w:rsid w:val="009D7914"/>
    <w:rsid w:val="009E101A"/>
    <w:rsid w:val="009E3892"/>
    <w:rsid w:val="009E3FE1"/>
    <w:rsid w:val="009E4401"/>
    <w:rsid w:val="009E57F7"/>
    <w:rsid w:val="009E5F99"/>
    <w:rsid w:val="009F1C9F"/>
    <w:rsid w:val="009F4A2E"/>
    <w:rsid w:val="009F62AD"/>
    <w:rsid w:val="009F68ED"/>
    <w:rsid w:val="009F6C89"/>
    <w:rsid w:val="009F7E17"/>
    <w:rsid w:val="009F7EC2"/>
    <w:rsid w:val="00A005D3"/>
    <w:rsid w:val="00A01183"/>
    <w:rsid w:val="00A028BF"/>
    <w:rsid w:val="00A0494E"/>
    <w:rsid w:val="00A0687C"/>
    <w:rsid w:val="00A0767E"/>
    <w:rsid w:val="00A10821"/>
    <w:rsid w:val="00A10AAC"/>
    <w:rsid w:val="00A1189E"/>
    <w:rsid w:val="00A12819"/>
    <w:rsid w:val="00A129F0"/>
    <w:rsid w:val="00A13422"/>
    <w:rsid w:val="00A13E6D"/>
    <w:rsid w:val="00A13FDD"/>
    <w:rsid w:val="00A142E5"/>
    <w:rsid w:val="00A14815"/>
    <w:rsid w:val="00A2056B"/>
    <w:rsid w:val="00A2245D"/>
    <w:rsid w:val="00A23D11"/>
    <w:rsid w:val="00A2435D"/>
    <w:rsid w:val="00A24BBB"/>
    <w:rsid w:val="00A26192"/>
    <w:rsid w:val="00A26216"/>
    <w:rsid w:val="00A26901"/>
    <w:rsid w:val="00A305C7"/>
    <w:rsid w:val="00A31FFC"/>
    <w:rsid w:val="00A32E01"/>
    <w:rsid w:val="00A33B25"/>
    <w:rsid w:val="00A35C48"/>
    <w:rsid w:val="00A37434"/>
    <w:rsid w:val="00A37AEA"/>
    <w:rsid w:val="00A40ED0"/>
    <w:rsid w:val="00A410B9"/>
    <w:rsid w:val="00A41D26"/>
    <w:rsid w:val="00A42146"/>
    <w:rsid w:val="00A42CD6"/>
    <w:rsid w:val="00A446F8"/>
    <w:rsid w:val="00A52E79"/>
    <w:rsid w:val="00A54E4F"/>
    <w:rsid w:val="00A564F7"/>
    <w:rsid w:val="00A60411"/>
    <w:rsid w:val="00A607E0"/>
    <w:rsid w:val="00A6214B"/>
    <w:rsid w:val="00A62170"/>
    <w:rsid w:val="00A622B1"/>
    <w:rsid w:val="00A63036"/>
    <w:rsid w:val="00A6326D"/>
    <w:rsid w:val="00A652C5"/>
    <w:rsid w:val="00A66285"/>
    <w:rsid w:val="00A67C5E"/>
    <w:rsid w:val="00A71795"/>
    <w:rsid w:val="00A71BC0"/>
    <w:rsid w:val="00A7342C"/>
    <w:rsid w:val="00A7437D"/>
    <w:rsid w:val="00A744CD"/>
    <w:rsid w:val="00A82CF8"/>
    <w:rsid w:val="00A82EF5"/>
    <w:rsid w:val="00A8332C"/>
    <w:rsid w:val="00A83F36"/>
    <w:rsid w:val="00A8479D"/>
    <w:rsid w:val="00A8640D"/>
    <w:rsid w:val="00A8652D"/>
    <w:rsid w:val="00A901F7"/>
    <w:rsid w:val="00A91F7C"/>
    <w:rsid w:val="00A92908"/>
    <w:rsid w:val="00A939C2"/>
    <w:rsid w:val="00A93D31"/>
    <w:rsid w:val="00A957BA"/>
    <w:rsid w:val="00A95BB5"/>
    <w:rsid w:val="00A95EC8"/>
    <w:rsid w:val="00A96EA4"/>
    <w:rsid w:val="00AA2B01"/>
    <w:rsid w:val="00AA2C38"/>
    <w:rsid w:val="00AA384B"/>
    <w:rsid w:val="00AA4722"/>
    <w:rsid w:val="00AB6903"/>
    <w:rsid w:val="00AB711A"/>
    <w:rsid w:val="00AB72B3"/>
    <w:rsid w:val="00AC0FD7"/>
    <w:rsid w:val="00AC2B73"/>
    <w:rsid w:val="00AC2CEC"/>
    <w:rsid w:val="00AC7494"/>
    <w:rsid w:val="00AD330F"/>
    <w:rsid w:val="00AD5407"/>
    <w:rsid w:val="00AD7262"/>
    <w:rsid w:val="00AD73F7"/>
    <w:rsid w:val="00AE444E"/>
    <w:rsid w:val="00AE46E0"/>
    <w:rsid w:val="00AE5AE1"/>
    <w:rsid w:val="00AE6483"/>
    <w:rsid w:val="00AF09C9"/>
    <w:rsid w:val="00AF1EB0"/>
    <w:rsid w:val="00AF3D5E"/>
    <w:rsid w:val="00AF539F"/>
    <w:rsid w:val="00B014D4"/>
    <w:rsid w:val="00B0552F"/>
    <w:rsid w:val="00B05A39"/>
    <w:rsid w:val="00B077C2"/>
    <w:rsid w:val="00B07E71"/>
    <w:rsid w:val="00B10881"/>
    <w:rsid w:val="00B110B8"/>
    <w:rsid w:val="00B11CA2"/>
    <w:rsid w:val="00B1233D"/>
    <w:rsid w:val="00B13E33"/>
    <w:rsid w:val="00B14354"/>
    <w:rsid w:val="00B15CA1"/>
    <w:rsid w:val="00B170C9"/>
    <w:rsid w:val="00B1741C"/>
    <w:rsid w:val="00B17D16"/>
    <w:rsid w:val="00B17DAF"/>
    <w:rsid w:val="00B222C0"/>
    <w:rsid w:val="00B22B87"/>
    <w:rsid w:val="00B241AA"/>
    <w:rsid w:val="00B25D3A"/>
    <w:rsid w:val="00B26C2B"/>
    <w:rsid w:val="00B27081"/>
    <w:rsid w:val="00B27CF3"/>
    <w:rsid w:val="00B30C82"/>
    <w:rsid w:val="00B313D6"/>
    <w:rsid w:val="00B318E7"/>
    <w:rsid w:val="00B3413E"/>
    <w:rsid w:val="00B34BAF"/>
    <w:rsid w:val="00B35B57"/>
    <w:rsid w:val="00B36615"/>
    <w:rsid w:val="00B36B0E"/>
    <w:rsid w:val="00B408FE"/>
    <w:rsid w:val="00B40D0A"/>
    <w:rsid w:val="00B41017"/>
    <w:rsid w:val="00B42AD7"/>
    <w:rsid w:val="00B45FE5"/>
    <w:rsid w:val="00B50349"/>
    <w:rsid w:val="00B51E2A"/>
    <w:rsid w:val="00B52153"/>
    <w:rsid w:val="00B602CB"/>
    <w:rsid w:val="00B61369"/>
    <w:rsid w:val="00B61741"/>
    <w:rsid w:val="00B62CE2"/>
    <w:rsid w:val="00B64CF8"/>
    <w:rsid w:val="00B64F52"/>
    <w:rsid w:val="00B6538C"/>
    <w:rsid w:val="00B65E32"/>
    <w:rsid w:val="00B65ECD"/>
    <w:rsid w:val="00B66187"/>
    <w:rsid w:val="00B66D65"/>
    <w:rsid w:val="00B67B52"/>
    <w:rsid w:val="00B67F23"/>
    <w:rsid w:val="00B70028"/>
    <w:rsid w:val="00B70BF0"/>
    <w:rsid w:val="00B70E9C"/>
    <w:rsid w:val="00B72362"/>
    <w:rsid w:val="00B72A43"/>
    <w:rsid w:val="00B72A94"/>
    <w:rsid w:val="00B737B1"/>
    <w:rsid w:val="00B73C09"/>
    <w:rsid w:val="00B77530"/>
    <w:rsid w:val="00B77C09"/>
    <w:rsid w:val="00B808A0"/>
    <w:rsid w:val="00B825C7"/>
    <w:rsid w:val="00B83B7E"/>
    <w:rsid w:val="00B8483C"/>
    <w:rsid w:val="00B915F0"/>
    <w:rsid w:val="00B91BAC"/>
    <w:rsid w:val="00B93231"/>
    <w:rsid w:val="00B936FE"/>
    <w:rsid w:val="00B93CC1"/>
    <w:rsid w:val="00B9402C"/>
    <w:rsid w:val="00B943CF"/>
    <w:rsid w:val="00B94A74"/>
    <w:rsid w:val="00B94AE4"/>
    <w:rsid w:val="00B96162"/>
    <w:rsid w:val="00BA065D"/>
    <w:rsid w:val="00BA0AD8"/>
    <w:rsid w:val="00BA10A6"/>
    <w:rsid w:val="00BA162B"/>
    <w:rsid w:val="00BA22DA"/>
    <w:rsid w:val="00BA2EF7"/>
    <w:rsid w:val="00BA5A42"/>
    <w:rsid w:val="00BA6238"/>
    <w:rsid w:val="00BA7DEC"/>
    <w:rsid w:val="00BB0355"/>
    <w:rsid w:val="00BB0721"/>
    <w:rsid w:val="00BB2F78"/>
    <w:rsid w:val="00BB327C"/>
    <w:rsid w:val="00BB518C"/>
    <w:rsid w:val="00BB752D"/>
    <w:rsid w:val="00BC0067"/>
    <w:rsid w:val="00BC093A"/>
    <w:rsid w:val="00BC3FF1"/>
    <w:rsid w:val="00BC5492"/>
    <w:rsid w:val="00BD0BD8"/>
    <w:rsid w:val="00BD1BED"/>
    <w:rsid w:val="00BD37B8"/>
    <w:rsid w:val="00BD4082"/>
    <w:rsid w:val="00BD4525"/>
    <w:rsid w:val="00BD5C20"/>
    <w:rsid w:val="00BD6376"/>
    <w:rsid w:val="00BD7B08"/>
    <w:rsid w:val="00BE19CF"/>
    <w:rsid w:val="00BE2E09"/>
    <w:rsid w:val="00BE4BDA"/>
    <w:rsid w:val="00BE69EA"/>
    <w:rsid w:val="00BF0168"/>
    <w:rsid w:val="00BF06D4"/>
    <w:rsid w:val="00BF1F2A"/>
    <w:rsid w:val="00BF35DA"/>
    <w:rsid w:val="00BF39DF"/>
    <w:rsid w:val="00BF6403"/>
    <w:rsid w:val="00BF75E8"/>
    <w:rsid w:val="00C00259"/>
    <w:rsid w:val="00C02F0E"/>
    <w:rsid w:val="00C06804"/>
    <w:rsid w:val="00C12C80"/>
    <w:rsid w:val="00C13D4D"/>
    <w:rsid w:val="00C1435F"/>
    <w:rsid w:val="00C14547"/>
    <w:rsid w:val="00C173CB"/>
    <w:rsid w:val="00C17F52"/>
    <w:rsid w:val="00C20937"/>
    <w:rsid w:val="00C22774"/>
    <w:rsid w:val="00C247A6"/>
    <w:rsid w:val="00C24E4B"/>
    <w:rsid w:val="00C25BA8"/>
    <w:rsid w:val="00C26593"/>
    <w:rsid w:val="00C27794"/>
    <w:rsid w:val="00C27B54"/>
    <w:rsid w:val="00C31A09"/>
    <w:rsid w:val="00C31CE6"/>
    <w:rsid w:val="00C327FF"/>
    <w:rsid w:val="00C34476"/>
    <w:rsid w:val="00C34B68"/>
    <w:rsid w:val="00C37281"/>
    <w:rsid w:val="00C40648"/>
    <w:rsid w:val="00C427D3"/>
    <w:rsid w:val="00C42D68"/>
    <w:rsid w:val="00C451DA"/>
    <w:rsid w:val="00C4713C"/>
    <w:rsid w:val="00C47F15"/>
    <w:rsid w:val="00C51374"/>
    <w:rsid w:val="00C53446"/>
    <w:rsid w:val="00C544DC"/>
    <w:rsid w:val="00C54B36"/>
    <w:rsid w:val="00C5667C"/>
    <w:rsid w:val="00C56E31"/>
    <w:rsid w:val="00C56F2D"/>
    <w:rsid w:val="00C57082"/>
    <w:rsid w:val="00C579CB"/>
    <w:rsid w:val="00C60747"/>
    <w:rsid w:val="00C60A26"/>
    <w:rsid w:val="00C61312"/>
    <w:rsid w:val="00C622AA"/>
    <w:rsid w:val="00C6411E"/>
    <w:rsid w:val="00C673D4"/>
    <w:rsid w:val="00C67D63"/>
    <w:rsid w:val="00C707BF"/>
    <w:rsid w:val="00C70E7D"/>
    <w:rsid w:val="00C726DB"/>
    <w:rsid w:val="00C742F7"/>
    <w:rsid w:val="00C743D7"/>
    <w:rsid w:val="00C774E0"/>
    <w:rsid w:val="00C77A8B"/>
    <w:rsid w:val="00C77BAA"/>
    <w:rsid w:val="00C80A02"/>
    <w:rsid w:val="00C81DEC"/>
    <w:rsid w:val="00C87124"/>
    <w:rsid w:val="00C901CE"/>
    <w:rsid w:val="00C90941"/>
    <w:rsid w:val="00C90D04"/>
    <w:rsid w:val="00C925ED"/>
    <w:rsid w:val="00C92D83"/>
    <w:rsid w:val="00C93598"/>
    <w:rsid w:val="00C9386C"/>
    <w:rsid w:val="00C94E83"/>
    <w:rsid w:val="00C964E7"/>
    <w:rsid w:val="00C96606"/>
    <w:rsid w:val="00C96C17"/>
    <w:rsid w:val="00C96DBA"/>
    <w:rsid w:val="00CA0E48"/>
    <w:rsid w:val="00CA3461"/>
    <w:rsid w:val="00CA3F44"/>
    <w:rsid w:val="00CA7A58"/>
    <w:rsid w:val="00CB175D"/>
    <w:rsid w:val="00CB1DD9"/>
    <w:rsid w:val="00CB2614"/>
    <w:rsid w:val="00CB3B59"/>
    <w:rsid w:val="00CB49E4"/>
    <w:rsid w:val="00CB4D8A"/>
    <w:rsid w:val="00CB7B0B"/>
    <w:rsid w:val="00CC18D5"/>
    <w:rsid w:val="00CC4B30"/>
    <w:rsid w:val="00CC4D07"/>
    <w:rsid w:val="00CC57C3"/>
    <w:rsid w:val="00CC6B1D"/>
    <w:rsid w:val="00CC7D97"/>
    <w:rsid w:val="00CD1AA1"/>
    <w:rsid w:val="00CD259D"/>
    <w:rsid w:val="00CD36C4"/>
    <w:rsid w:val="00CD4B6D"/>
    <w:rsid w:val="00CD6C89"/>
    <w:rsid w:val="00CD76DE"/>
    <w:rsid w:val="00CD79A6"/>
    <w:rsid w:val="00CE052E"/>
    <w:rsid w:val="00CE1284"/>
    <w:rsid w:val="00CE4700"/>
    <w:rsid w:val="00CE633C"/>
    <w:rsid w:val="00CE68FA"/>
    <w:rsid w:val="00CE6DC3"/>
    <w:rsid w:val="00CE7813"/>
    <w:rsid w:val="00CF0650"/>
    <w:rsid w:val="00CF1052"/>
    <w:rsid w:val="00CF16F8"/>
    <w:rsid w:val="00CF38C1"/>
    <w:rsid w:val="00CF5178"/>
    <w:rsid w:val="00CF5BEF"/>
    <w:rsid w:val="00CF7E02"/>
    <w:rsid w:val="00CF7E12"/>
    <w:rsid w:val="00D000BE"/>
    <w:rsid w:val="00D016F9"/>
    <w:rsid w:val="00D02C9B"/>
    <w:rsid w:val="00D050B4"/>
    <w:rsid w:val="00D06168"/>
    <w:rsid w:val="00D06F4D"/>
    <w:rsid w:val="00D078F1"/>
    <w:rsid w:val="00D07931"/>
    <w:rsid w:val="00D10F62"/>
    <w:rsid w:val="00D11501"/>
    <w:rsid w:val="00D11D2A"/>
    <w:rsid w:val="00D138F2"/>
    <w:rsid w:val="00D13F73"/>
    <w:rsid w:val="00D14B0B"/>
    <w:rsid w:val="00D15A65"/>
    <w:rsid w:val="00D16EFC"/>
    <w:rsid w:val="00D173A3"/>
    <w:rsid w:val="00D17FA2"/>
    <w:rsid w:val="00D2100F"/>
    <w:rsid w:val="00D21B91"/>
    <w:rsid w:val="00D21EA0"/>
    <w:rsid w:val="00D2296D"/>
    <w:rsid w:val="00D23B29"/>
    <w:rsid w:val="00D24466"/>
    <w:rsid w:val="00D26769"/>
    <w:rsid w:val="00D27C2F"/>
    <w:rsid w:val="00D27DDC"/>
    <w:rsid w:val="00D31E19"/>
    <w:rsid w:val="00D334DE"/>
    <w:rsid w:val="00D33B11"/>
    <w:rsid w:val="00D35109"/>
    <w:rsid w:val="00D378BC"/>
    <w:rsid w:val="00D40B7C"/>
    <w:rsid w:val="00D41E82"/>
    <w:rsid w:val="00D430A6"/>
    <w:rsid w:val="00D43E37"/>
    <w:rsid w:val="00D44C55"/>
    <w:rsid w:val="00D458AD"/>
    <w:rsid w:val="00D46533"/>
    <w:rsid w:val="00D47CD1"/>
    <w:rsid w:val="00D50DD5"/>
    <w:rsid w:val="00D519CF"/>
    <w:rsid w:val="00D5478E"/>
    <w:rsid w:val="00D54B18"/>
    <w:rsid w:val="00D552C2"/>
    <w:rsid w:val="00D614C9"/>
    <w:rsid w:val="00D636BE"/>
    <w:rsid w:val="00D65452"/>
    <w:rsid w:val="00D65689"/>
    <w:rsid w:val="00D65E24"/>
    <w:rsid w:val="00D671AE"/>
    <w:rsid w:val="00D674E2"/>
    <w:rsid w:val="00D70696"/>
    <w:rsid w:val="00D707A0"/>
    <w:rsid w:val="00D72F68"/>
    <w:rsid w:val="00D73B6B"/>
    <w:rsid w:val="00D74375"/>
    <w:rsid w:val="00D74A0D"/>
    <w:rsid w:val="00D75722"/>
    <w:rsid w:val="00D75D8C"/>
    <w:rsid w:val="00D76E3F"/>
    <w:rsid w:val="00D76E4F"/>
    <w:rsid w:val="00D80C15"/>
    <w:rsid w:val="00D81C5B"/>
    <w:rsid w:val="00D82B6F"/>
    <w:rsid w:val="00D8491B"/>
    <w:rsid w:val="00D85413"/>
    <w:rsid w:val="00D855D9"/>
    <w:rsid w:val="00D8566D"/>
    <w:rsid w:val="00D856CD"/>
    <w:rsid w:val="00D87AA2"/>
    <w:rsid w:val="00D904FD"/>
    <w:rsid w:val="00D95AE9"/>
    <w:rsid w:val="00D95AEC"/>
    <w:rsid w:val="00D960E0"/>
    <w:rsid w:val="00D97B37"/>
    <w:rsid w:val="00DA10F1"/>
    <w:rsid w:val="00DA2FCC"/>
    <w:rsid w:val="00DA382C"/>
    <w:rsid w:val="00DA4561"/>
    <w:rsid w:val="00DA6BCB"/>
    <w:rsid w:val="00DA70DC"/>
    <w:rsid w:val="00DB16BA"/>
    <w:rsid w:val="00DB1B76"/>
    <w:rsid w:val="00DB4088"/>
    <w:rsid w:val="00DB5E41"/>
    <w:rsid w:val="00DC0E0E"/>
    <w:rsid w:val="00DC10D4"/>
    <w:rsid w:val="00DC324C"/>
    <w:rsid w:val="00DC3864"/>
    <w:rsid w:val="00DC3A0E"/>
    <w:rsid w:val="00DC5DF1"/>
    <w:rsid w:val="00DC6409"/>
    <w:rsid w:val="00DC6578"/>
    <w:rsid w:val="00DC6B7F"/>
    <w:rsid w:val="00DC72A0"/>
    <w:rsid w:val="00DC7886"/>
    <w:rsid w:val="00DD006E"/>
    <w:rsid w:val="00DD4C21"/>
    <w:rsid w:val="00DD7106"/>
    <w:rsid w:val="00DE012D"/>
    <w:rsid w:val="00DE052E"/>
    <w:rsid w:val="00DE0A17"/>
    <w:rsid w:val="00DE2C21"/>
    <w:rsid w:val="00DE2D18"/>
    <w:rsid w:val="00DE3C10"/>
    <w:rsid w:val="00DE3C9B"/>
    <w:rsid w:val="00DE41A7"/>
    <w:rsid w:val="00DF237C"/>
    <w:rsid w:val="00DF3228"/>
    <w:rsid w:val="00E016C0"/>
    <w:rsid w:val="00E0229C"/>
    <w:rsid w:val="00E03435"/>
    <w:rsid w:val="00E03474"/>
    <w:rsid w:val="00E0446C"/>
    <w:rsid w:val="00E048AB"/>
    <w:rsid w:val="00E04957"/>
    <w:rsid w:val="00E04E0D"/>
    <w:rsid w:val="00E07A85"/>
    <w:rsid w:val="00E12200"/>
    <w:rsid w:val="00E14035"/>
    <w:rsid w:val="00E144C9"/>
    <w:rsid w:val="00E15622"/>
    <w:rsid w:val="00E16391"/>
    <w:rsid w:val="00E218AA"/>
    <w:rsid w:val="00E22B02"/>
    <w:rsid w:val="00E2340B"/>
    <w:rsid w:val="00E27A93"/>
    <w:rsid w:val="00E310E5"/>
    <w:rsid w:val="00E32B13"/>
    <w:rsid w:val="00E33595"/>
    <w:rsid w:val="00E3575F"/>
    <w:rsid w:val="00E4181A"/>
    <w:rsid w:val="00E418D9"/>
    <w:rsid w:val="00E442A9"/>
    <w:rsid w:val="00E459EF"/>
    <w:rsid w:val="00E46F9B"/>
    <w:rsid w:val="00E4754E"/>
    <w:rsid w:val="00E4780E"/>
    <w:rsid w:val="00E5011D"/>
    <w:rsid w:val="00E5018C"/>
    <w:rsid w:val="00E50663"/>
    <w:rsid w:val="00E518FA"/>
    <w:rsid w:val="00E525E8"/>
    <w:rsid w:val="00E54CCD"/>
    <w:rsid w:val="00E603CE"/>
    <w:rsid w:val="00E60A60"/>
    <w:rsid w:val="00E62B07"/>
    <w:rsid w:val="00E64317"/>
    <w:rsid w:val="00E65759"/>
    <w:rsid w:val="00E65884"/>
    <w:rsid w:val="00E67B56"/>
    <w:rsid w:val="00E71C9E"/>
    <w:rsid w:val="00E77257"/>
    <w:rsid w:val="00E8278A"/>
    <w:rsid w:val="00E8449A"/>
    <w:rsid w:val="00E85841"/>
    <w:rsid w:val="00E86727"/>
    <w:rsid w:val="00E87D85"/>
    <w:rsid w:val="00E916AD"/>
    <w:rsid w:val="00E9180A"/>
    <w:rsid w:val="00E92C81"/>
    <w:rsid w:val="00E94A1A"/>
    <w:rsid w:val="00E956E4"/>
    <w:rsid w:val="00EA107F"/>
    <w:rsid w:val="00EA395E"/>
    <w:rsid w:val="00EA71E2"/>
    <w:rsid w:val="00EB0671"/>
    <w:rsid w:val="00EB14DC"/>
    <w:rsid w:val="00EB1897"/>
    <w:rsid w:val="00EB48B6"/>
    <w:rsid w:val="00EB4C12"/>
    <w:rsid w:val="00EB4D62"/>
    <w:rsid w:val="00EB5643"/>
    <w:rsid w:val="00EB7E91"/>
    <w:rsid w:val="00EC0AD7"/>
    <w:rsid w:val="00EC12E2"/>
    <w:rsid w:val="00EC366C"/>
    <w:rsid w:val="00EC4FF3"/>
    <w:rsid w:val="00EC6243"/>
    <w:rsid w:val="00EC778F"/>
    <w:rsid w:val="00ED0AD6"/>
    <w:rsid w:val="00ED354E"/>
    <w:rsid w:val="00ED3B56"/>
    <w:rsid w:val="00ED3BD1"/>
    <w:rsid w:val="00ED43FE"/>
    <w:rsid w:val="00ED459B"/>
    <w:rsid w:val="00ED6722"/>
    <w:rsid w:val="00ED7EC5"/>
    <w:rsid w:val="00EE15C2"/>
    <w:rsid w:val="00EE3604"/>
    <w:rsid w:val="00EE3BD0"/>
    <w:rsid w:val="00EE6B1B"/>
    <w:rsid w:val="00EF011A"/>
    <w:rsid w:val="00EF102C"/>
    <w:rsid w:val="00EF161C"/>
    <w:rsid w:val="00EF1FA3"/>
    <w:rsid w:val="00EF38C7"/>
    <w:rsid w:val="00EF54C0"/>
    <w:rsid w:val="00EF6594"/>
    <w:rsid w:val="00EF6CEE"/>
    <w:rsid w:val="00EF78DE"/>
    <w:rsid w:val="00F01B55"/>
    <w:rsid w:val="00F0206F"/>
    <w:rsid w:val="00F026F5"/>
    <w:rsid w:val="00F0406E"/>
    <w:rsid w:val="00F128C9"/>
    <w:rsid w:val="00F12B16"/>
    <w:rsid w:val="00F12B27"/>
    <w:rsid w:val="00F135A6"/>
    <w:rsid w:val="00F158FD"/>
    <w:rsid w:val="00F15F10"/>
    <w:rsid w:val="00F160E1"/>
    <w:rsid w:val="00F21C7E"/>
    <w:rsid w:val="00F22E14"/>
    <w:rsid w:val="00F24626"/>
    <w:rsid w:val="00F25D6F"/>
    <w:rsid w:val="00F25DF7"/>
    <w:rsid w:val="00F26933"/>
    <w:rsid w:val="00F313B5"/>
    <w:rsid w:val="00F31D3A"/>
    <w:rsid w:val="00F32704"/>
    <w:rsid w:val="00F32DC6"/>
    <w:rsid w:val="00F33C07"/>
    <w:rsid w:val="00F33F47"/>
    <w:rsid w:val="00F348D9"/>
    <w:rsid w:val="00F35BCC"/>
    <w:rsid w:val="00F378DF"/>
    <w:rsid w:val="00F41FD7"/>
    <w:rsid w:val="00F44076"/>
    <w:rsid w:val="00F44F22"/>
    <w:rsid w:val="00F44F97"/>
    <w:rsid w:val="00F46661"/>
    <w:rsid w:val="00F506BF"/>
    <w:rsid w:val="00F51756"/>
    <w:rsid w:val="00F52CD6"/>
    <w:rsid w:val="00F554EE"/>
    <w:rsid w:val="00F572F4"/>
    <w:rsid w:val="00F60A38"/>
    <w:rsid w:val="00F631E4"/>
    <w:rsid w:val="00F65A5F"/>
    <w:rsid w:val="00F671F9"/>
    <w:rsid w:val="00F675D0"/>
    <w:rsid w:val="00F70070"/>
    <w:rsid w:val="00F7067A"/>
    <w:rsid w:val="00F709E4"/>
    <w:rsid w:val="00F7218E"/>
    <w:rsid w:val="00F724FE"/>
    <w:rsid w:val="00F72EFB"/>
    <w:rsid w:val="00F745AD"/>
    <w:rsid w:val="00F75B83"/>
    <w:rsid w:val="00F75BAF"/>
    <w:rsid w:val="00F7640B"/>
    <w:rsid w:val="00F8015F"/>
    <w:rsid w:val="00F804ED"/>
    <w:rsid w:val="00F819E7"/>
    <w:rsid w:val="00F81AFD"/>
    <w:rsid w:val="00F821BC"/>
    <w:rsid w:val="00F83463"/>
    <w:rsid w:val="00F83CE7"/>
    <w:rsid w:val="00F83FC8"/>
    <w:rsid w:val="00F848EF"/>
    <w:rsid w:val="00F86CB2"/>
    <w:rsid w:val="00F87677"/>
    <w:rsid w:val="00F87963"/>
    <w:rsid w:val="00F911F6"/>
    <w:rsid w:val="00F91909"/>
    <w:rsid w:val="00F91A57"/>
    <w:rsid w:val="00F92E8B"/>
    <w:rsid w:val="00F93006"/>
    <w:rsid w:val="00F930D8"/>
    <w:rsid w:val="00F93B09"/>
    <w:rsid w:val="00F94BE1"/>
    <w:rsid w:val="00F956B1"/>
    <w:rsid w:val="00F961CF"/>
    <w:rsid w:val="00FA0A16"/>
    <w:rsid w:val="00FA15AF"/>
    <w:rsid w:val="00FA1928"/>
    <w:rsid w:val="00FA3262"/>
    <w:rsid w:val="00FA3980"/>
    <w:rsid w:val="00FA68A5"/>
    <w:rsid w:val="00FA7118"/>
    <w:rsid w:val="00FB218F"/>
    <w:rsid w:val="00FB2D1E"/>
    <w:rsid w:val="00FB2D81"/>
    <w:rsid w:val="00FB31B5"/>
    <w:rsid w:val="00FB3754"/>
    <w:rsid w:val="00FB3A1E"/>
    <w:rsid w:val="00FB4C80"/>
    <w:rsid w:val="00FB57AD"/>
    <w:rsid w:val="00FC12E3"/>
    <w:rsid w:val="00FC35FE"/>
    <w:rsid w:val="00FC3F31"/>
    <w:rsid w:val="00FC5D97"/>
    <w:rsid w:val="00FD15F3"/>
    <w:rsid w:val="00FD54B0"/>
    <w:rsid w:val="00FD592F"/>
    <w:rsid w:val="00FD643A"/>
    <w:rsid w:val="00FD7419"/>
    <w:rsid w:val="00FE08F2"/>
    <w:rsid w:val="00FE16B0"/>
    <w:rsid w:val="00FE1F98"/>
    <w:rsid w:val="00FE2853"/>
    <w:rsid w:val="00FE2E72"/>
    <w:rsid w:val="00FE53C0"/>
    <w:rsid w:val="00FE6C41"/>
    <w:rsid w:val="00FE793A"/>
    <w:rsid w:val="00FF3F5A"/>
    <w:rsid w:val="00FF5288"/>
    <w:rsid w:val="00FF6F85"/>
    <w:rsid w:val="00FF7670"/>
    <w:rsid w:val="00FF7FA7"/>
    <w:rsid w:val="020D3DFF"/>
    <w:rsid w:val="05D27F73"/>
    <w:rsid w:val="0623762F"/>
    <w:rsid w:val="06F67558"/>
    <w:rsid w:val="09553EBE"/>
    <w:rsid w:val="0CB15F52"/>
    <w:rsid w:val="14930DB2"/>
    <w:rsid w:val="17243E59"/>
    <w:rsid w:val="18024493"/>
    <w:rsid w:val="1916566A"/>
    <w:rsid w:val="1A7831CD"/>
    <w:rsid w:val="1D3744D3"/>
    <w:rsid w:val="1D535252"/>
    <w:rsid w:val="21FB74B0"/>
    <w:rsid w:val="2203184D"/>
    <w:rsid w:val="27781F5F"/>
    <w:rsid w:val="2B541B61"/>
    <w:rsid w:val="2F6E018C"/>
    <w:rsid w:val="33B224B0"/>
    <w:rsid w:val="36B113F9"/>
    <w:rsid w:val="36EB74EF"/>
    <w:rsid w:val="373C066A"/>
    <w:rsid w:val="37EF86E1"/>
    <w:rsid w:val="3A866C6F"/>
    <w:rsid w:val="3C4C171E"/>
    <w:rsid w:val="3C8F6065"/>
    <w:rsid w:val="40EF61FE"/>
    <w:rsid w:val="42811982"/>
    <w:rsid w:val="43B5750E"/>
    <w:rsid w:val="495E5A0B"/>
    <w:rsid w:val="4B646C67"/>
    <w:rsid w:val="4ED96B17"/>
    <w:rsid w:val="52003849"/>
    <w:rsid w:val="523429E2"/>
    <w:rsid w:val="5254049F"/>
    <w:rsid w:val="581E79F7"/>
    <w:rsid w:val="5D7F49D0"/>
    <w:rsid w:val="5F9B4AB1"/>
    <w:rsid w:val="62335615"/>
    <w:rsid w:val="66BDE9FB"/>
    <w:rsid w:val="677D66A8"/>
    <w:rsid w:val="68342144"/>
    <w:rsid w:val="693E0BF4"/>
    <w:rsid w:val="6B7F98E4"/>
    <w:rsid w:val="6B9F5FED"/>
    <w:rsid w:val="6DBF27B5"/>
    <w:rsid w:val="70FA0980"/>
    <w:rsid w:val="730E1E7E"/>
    <w:rsid w:val="74DF667D"/>
    <w:rsid w:val="76156E62"/>
    <w:rsid w:val="76BA5E38"/>
    <w:rsid w:val="77FD3933"/>
    <w:rsid w:val="7B161604"/>
    <w:rsid w:val="7D77C583"/>
    <w:rsid w:val="7EF70EB9"/>
    <w:rsid w:val="7EFD4725"/>
    <w:rsid w:val="7F7F8716"/>
    <w:rsid w:val="7F9B3F7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64BA4EBF"/>
  <w15:docId w15:val="{7BE6E01B-3532-44E7-B731-785B1CAD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semiHidden="1" w:qFormat="1"/>
    <w:lsdException w:name="header" w:uiPriority="99" w:qFormat="1"/>
    <w:lsdException w:name="footer" w:uiPriority="99" w:qFormat="1"/>
    <w:lsdException w:name="caption" w:qFormat="1"/>
    <w:lsdException w:name="table of figures" w:uiPriority="99" w:qFormat="1"/>
    <w:lsdException w:name="annotation reference" w:semiHidden="1"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line="400" w:lineRule="exact"/>
      <w:jc w:val="both"/>
      <w:textAlignment w:val="center"/>
    </w:pPr>
    <w:rPr>
      <w:rFonts w:ascii="Arial" w:hAnsi="Arial" w:cs="Arial"/>
      <w:color w:val="000000"/>
      <w:sz w:val="21"/>
    </w:rPr>
  </w:style>
  <w:style w:type="paragraph" w:styleId="Heading1">
    <w:name w:val="heading 1"/>
    <w:next w:val="Normal"/>
    <w:qFormat/>
    <w:pPr>
      <w:keepNext/>
      <w:keepLines/>
      <w:pageBreakBefore/>
      <w:numPr>
        <w:numId w:val="1"/>
      </w:numPr>
      <w:spacing w:before="100" w:after="100"/>
      <w:jc w:val="both"/>
      <w:outlineLvl w:val="0"/>
    </w:pPr>
    <w:rPr>
      <w:rFonts w:ascii="Arial" w:hAnsi="Arial" w:cs="Arial"/>
      <w:b/>
      <w:bCs/>
      <w:color w:val="333399"/>
      <w:kern w:val="44"/>
      <w:sz w:val="44"/>
      <w:szCs w:val="44"/>
    </w:rPr>
  </w:style>
  <w:style w:type="paragraph" w:styleId="Heading2">
    <w:name w:val="heading 2"/>
    <w:next w:val="Heading3"/>
    <w:qFormat/>
    <w:pPr>
      <w:keepNext/>
      <w:keepLines/>
      <w:numPr>
        <w:ilvl w:val="1"/>
        <w:numId w:val="1"/>
      </w:numPr>
      <w:spacing w:before="300" w:after="100"/>
      <w:jc w:val="both"/>
      <w:outlineLvl w:val="1"/>
    </w:pPr>
    <w:rPr>
      <w:rFonts w:ascii="Arial" w:hAnsi="Arial" w:cs="Arial"/>
      <w:b/>
      <w:bCs/>
      <w:color w:val="333399"/>
      <w:sz w:val="36"/>
      <w:szCs w:val="32"/>
    </w:rPr>
  </w:style>
  <w:style w:type="paragraph" w:styleId="Heading3">
    <w:name w:val="heading 3"/>
    <w:basedOn w:val="Heading2"/>
    <w:next w:val="Normal"/>
    <w:qFormat/>
    <w:pPr>
      <w:numPr>
        <w:ilvl w:val="2"/>
      </w:numPr>
      <w:outlineLvl w:val="2"/>
    </w:pPr>
    <w:rPr>
      <w:sz w:val="32"/>
    </w:rPr>
  </w:style>
  <w:style w:type="paragraph" w:styleId="Heading4">
    <w:name w:val="heading 4"/>
    <w:next w:val="Normal"/>
    <w:qFormat/>
    <w:pPr>
      <w:keepNext/>
      <w:keepLines/>
      <w:numPr>
        <w:ilvl w:val="3"/>
        <w:numId w:val="1"/>
      </w:numPr>
      <w:spacing w:before="200" w:after="100"/>
      <w:jc w:val="both"/>
      <w:outlineLvl w:val="3"/>
    </w:pPr>
    <w:rPr>
      <w:rFonts w:ascii="Arial" w:hAnsi="Arial" w:cs="Arial"/>
      <w:b/>
      <w:bCs/>
      <w:color w:val="333399"/>
      <w:sz w:val="30"/>
      <w:szCs w:val="28"/>
    </w:rPr>
  </w:style>
  <w:style w:type="paragraph" w:styleId="Heading5">
    <w:name w:val="heading 5"/>
    <w:next w:val="Normal"/>
    <w:qFormat/>
    <w:pPr>
      <w:keepNext/>
      <w:keepLines/>
      <w:numPr>
        <w:ilvl w:val="4"/>
        <w:numId w:val="1"/>
      </w:numPr>
      <w:spacing w:before="100" w:after="100"/>
      <w:jc w:val="both"/>
      <w:outlineLvl w:val="4"/>
    </w:pPr>
    <w:rPr>
      <w:rFonts w:ascii="Arial" w:hAnsi="Arial" w:cs="Arial"/>
      <w:b/>
      <w:bCs/>
      <w:color w:val="333399"/>
      <w:sz w:val="28"/>
      <w:szCs w:val="28"/>
    </w:rPr>
  </w:style>
  <w:style w:type="paragraph" w:styleId="Heading6">
    <w:name w:val="heading 6"/>
    <w:next w:val="Normal"/>
    <w:qFormat/>
    <w:pPr>
      <w:keepNext/>
      <w:keepLines/>
      <w:spacing w:before="240" w:after="64" w:line="320" w:lineRule="auto"/>
      <w:ind w:left="315"/>
      <w:jc w:val="both"/>
      <w:outlineLvl w:val="5"/>
    </w:pPr>
    <w:rPr>
      <w:rFonts w:ascii="Arial" w:hAnsi="Arial" w:cs="Arial"/>
      <w:b/>
      <w:bCs/>
      <w:color w:val="000000"/>
      <w:sz w:val="24"/>
    </w:rPr>
  </w:style>
  <w:style w:type="paragraph" w:styleId="Heading7">
    <w:name w:val="heading 7"/>
    <w:next w:val="Normal"/>
    <w:qFormat/>
    <w:pPr>
      <w:keepNext/>
      <w:keepLines/>
      <w:spacing w:before="240" w:after="64" w:line="320" w:lineRule="auto"/>
      <w:ind w:left="315"/>
      <w:jc w:val="both"/>
      <w:outlineLvl w:val="6"/>
    </w:pPr>
    <w:rPr>
      <w:rFonts w:ascii="Arial" w:hAnsi="Arial" w:cs="Arial"/>
      <w:b/>
      <w:bCs/>
      <w:color w:val="000000"/>
      <w:sz w:val="24"/>
    </w:rPr>
  </w:style>
  <w:style w:type="paragraph" w:styleId="Heading8">
    <w:name w:val="heading 8"/>
    <w:next w:val="Normal"/>
    <w:qFormat/>
    <w:pPr>
      <w:keepNext/>
      <w:keepLines/>
      <w:spacing w:before="240" w:after="64" w:line="320" w:lineRule="auto"/>
      <w:ind w:left="315"/>
      <w:jc w:val="both"/>
      <w:outlineLvl w:val="7"/>
    </w:pPr>
    <w:rPr>
      <w:rFonts w:ascii="Arial" w:hAnsi="Arial" w:cs="Arial"/>
      <w:color w:val="000000"/>
      <w:sz w:val="24"/>
    </w:rPr>
  </w:style>
  <w:style w:type="paragraph" w:styleId="Heading9">
    <w:name w:val="heading 9"/>
    <w:next w:val="Normal"/>
    <w:qFormat/>
    <w:pPr>
      <w:keepNext/>
      <w:keepLines/>
      <w:spacing w:before="240" w:after="64" w:line="320" w:lineRule="auto"/>
      <w:ind w:left="315"/>
      <w:jc w:val="both"/>
      <w:outlineLvl w:val="8"/>
    </w:pPr>
    <w:rPr>
      <w:rFonts w:ascii="Arial" w:hAnsi="Arial" w:cs="Arial"/>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qFormat/>
    <w:pPr>
      <w:ind w:left="1260"/>
    </w:pPr>
    <w:rPr>
      <w:rFonts w:ascii="Calibri" w:hAnsi="Calibri"/>
      <w:sz w:val="18"/>
      <w:szCs w:val="18"/>
    </w:rPr>
  </w:style>
  <w:style w:type="paragraph" w:styleId="Caption">
    <w:name w:val="caption"/>
    <w:basedOn w:val="Normal"/>
    <w:next w:val="Normal"/>
    <w:qFormat/>
    <w:pPr>
      <w:spacing w:before="60" w:after="60" w:line="240" w:lineRule="atLeast"/>
      <w:jc w:val="center"/>
      <w:outlineLvl w:val="5"/>
    </w:pPr>
    <w:rPr>
      <w:rFonts w:cs="Times New Roman"/>
    </w:rPr>
  </w:style>
  <w:style w:type="paragraph" w:styleId="DocumentMap">
    <w:name w:val="Document Map"/>
    <w:basedOn w:val="Normal"/>
    <w:semiHidden/>
    <w:qFormat/>
    <w:pPr>
      <w:shd w:val="clear" w:color="auto" w:fill="000080"/>
      <w:ind w:left="315"/>
    </w:pPr>
  </w:style>
  <w:style w:type="paragraph" w:styleId="CommentText">
    <w:name w:val="annotation text"/>
    <w:basedOn w:val="Normal"/>
    <w:link w:val="a7"/>
    <w:semiHidden/>
    <w:qFormat/>
    <w:pPr>
      <w:ind w:left="315"/>
    </w:pPr>
  </w:style>
  <w:style w:type="paragraph" w:styleId="TOC5">
    <w:name w:val="toc 5"/>
    <w:basedOn w:val="Normal"/>
    <w:next w:val="Normal"/>
    <w:semiHidden/>
    <w:qFormat/>
    <w:rPr>
      <w:rFonts w:ascii="Calibri" w:hAnsi="Calibri"/>
      <w:sz w:val="18"/>
      <w:szCs w:val="18"/>
    </w:rPr>
  </w:style>
  <w:style w:type="paragraph" w:styleId="TOC3">
    <w:name w:val="toc 3"/>
    <w:next w:val="Normal"/>
    <w:uiPriority w:val="39"/>
    <w:qFormat/>
    <w:pPr>
      <w:snapToGrid w:val="0"/>
      <w:spacing w:line="360" w:lineRule="auto"/>
      <w:ind w:left="300" w:leftChars="300"/>
      <w:jc w:val="both"/>
    </w:pPr>
    <w:rPr>
      <w:rFonts w:ascii="Arial" w:hAnsi="Arial" w:cs="Arial"/>
      <w:bCs/>
      <w:iCs/>
      <w:color w:val="000000"/>
      <w:kern w:val="2"/>
      <w:sz w:val="21"/>
    </w:rPr>
  </w:style>
  <w:style w:type="paragraph" w:styleId="TOC8">
    <w:name w:val="toc 8"/>
    <w:basedOn w:val="Normal"/>
    <w:next w:val="Normal"/>
    <w:semiHidden/>
    <w:qFormat/>
    <w:pPr>
      <w:ind w:left="1470"/>
    </w:pPr>
    <w:rPr>
      <w:rFonts w:ascii="Calibri" w:hAnsi="Calibri"/>
      <w:sz w:val="18"/>
      <w:szCs w:val="18"/>
    </w:rPr>
  </w:style>
  <w:style w:type="paragraph" w:styleId="BalloonText">
    <w:name w:val="Balloon Text"/>
    <w:basedOn w:val="Normal"/>
    <w:semiHidden/>
    <w:qFormat/>
    <w:pPr>
      <w:ind w:left="315"/>
    </w:pPr>
    <w:rPr>
      <w:sz w:val="18"/>
      <w:szCs w:val="18"/>
    </w:rPr>
  </w:style>
  <w:style w:type="paragraph" w:styleId="Footer">
    <w:name w:val="footer"/>
    <w:basedOn w:val="Normal"/>
    <w:link w:val="a"/>
    <w:uiPriority w:val="99"/>
    <w:qFormat/>
    <w:pPr>
      <w:tabs>
        <w:tab w:val="center" w:pos="4153"/>
        <w:tab w:val="right" w:pos="8306"/>
      </w:tabs>
      <w:snapToGrid w:val="0"/>
      <w:spacing w:line="240" w:lineRule="atLeast"/>
      <w:jc w:val="left"/>
    </w:pPr>
    <w:rPr>
      <w:sz w:val="18"/>
      <w:szCs w:val="18"/>
    </w:rPr>
  </w:style>
  <w:style w:type="paragraph" w:styleId="Header">
    <w:name w:val="header"/>
    <w:basedOn w:val="Normal"/>
    <w:link w:val="a5"/>
    <w:uiPriority w:val="99"/>
    <w:qFormat/>
    <w:pPr>
      <w:pBdr>
        <w:bottom w:val="single" w:sz="6" w:space="1" w:color="auto"/>
      </w:pBdr>
      <w:tabs>
        <w:tab w:val="center" w:pos="4153"/>
        <w:tab w:val="right" w:pos="8306"/>
      </w:tabs>
      <w:snapToGrid w:val="0"/>
      <w:spacing w:line="240" w:lineRule="atLeast"/>
      <w:jc w:val="left"/>
    </w:pPr>
    <w:rPr>
      <w:sz w:val="18"/>
      <w:szCs w:val="18"/>
    </w:rPr>
  </w:style>
  <w:style w:type="paragraph" w:styleId="TOC1">
    <w:name w:val="toc 1"/>
    <w:next w:val="Normal"/>
    <w:link w:val="12"/>
    <w:uiPriority w:val="39"/>
    <w:qFormat/>
    <w:pPr>
      <w:snapToGrid w:val="0"/>
      <w:spacing w:line="360" w:lineRule="auto"/>
      <w:jc w:val="both"/>
    </w:pPr>
    <w:rPr>
      <w:rFonts w:ascii="Arial" w:hAnsi="Arial" w:cs="Arial"/>
      <w:b/>
      <w:bCs/>
      <w:color w:val="000000"/>
      <w:sz w:val="21"/>
    </w:rPr>
  </w:style>
  <w:style w:type="paragraph" w:styleId="TOC4">
    <w:name w:val="toc 4"/>
    <w:basedOn w:val="Normal"/>
    <w:next w:val="Normal"/>
    <w:semiHidden/>
    <w:qFormat/>
    <w:pPr>
      <w:ind w:left="630"/>
    </w:pPr>
    <w:rPr>
      <w:rFonts w:ascii="Calibri" w:hAnsi="Calibri"/>
      <w:sz w:val="18"/>
      <w:szCs w:val="18"/>
    </w:rPr>
  </w:style>
  <w:style w:type="paragraph" w:styleId="TOC6">
    <w:name w:val="toc 6"/>
    <w:basedOn w:val="Normal"/>
    <w:next w:val="Normal"/>
    <w:semiHidden/>
    <w:qFormat/>
    <w:pPr>
      <w:ind w:left="1050"/>
    </w:pPr>
    <w:rPr>
      <w:rFonts w:ascii="Calibri" w:hAnsi="Calibri"/>
      <w:sz w:val="18"/>
      <w:szCs w:val="18"/>
    </w:rPr>
  </w:style>
  <w:style w:type="paragraph" w:styleId="TableofFigures">
    <w:name w:val="table of figures"/>
    <w:next w:val="Normal"/>
    <w:uiPriority w:val="99"/>
    <w:qFormat/>
    <w:pPr>
      <w:topLinePunct/>
      <w:adjustRightInd w:val="0"/>
      <w:snapToGrid w:val="0"/>
      <w:spacing w:before="120" w:after="100" w:afterLines="50"/>
      <w:jc w:val="both"/>
    </w:pPr>
    <w:rPr>
      <w:rFonts w:ascii="Arial" w:hAnsi="Arial" w:cs="Arial"/>
      <w:kern w:val="2"/>
      <w:sz w:val="21"/>
    </w:rPr>
  </w:style>
  <w:style w:type="paragraph" w:styleId="TOC2">
    <w:name w:val="toc 2"/>
    <w:next w:val="Normal"/>
    <w:uiPriority w:val="39"/>
    <w:qFormat/>
    <w:pPr>
      <w:snapToGrid w:val="0"/>
      <w:spacing w:line="360" w:lineRule="auto"/>
      <w:ind w:left="100" w:leftChars="100"/>
      <w:jc w:val="both"/>
    </w:pPr>
    <w:rPr>
      <w:rFonts w:ascii="Arial" w:hAnsi="Arial" w:cs="Arial"/>
      <w:color w:val="000000"/>
      <w:sz w:val="21"/>
    </w:rPr>
  </w:style>
  <w:style w:type="paragraph" w:styleId="TOC9">
    <w:name w:val="toc 9"/>
    <w:basedOn w:val="Normal"/>
    <w:next w:val="Normal"/>
    <w:semiHidden/>
    <w:qFormat/>
    <w:pPr>
      <w:ind w:left="1680"/>
    </w:pPr>
    <w:rPr>
      <w:rFonts w:ascii="Calibri" w:hAnsi="Calibri"/>
      <w:sz w:val="18"/>
      <w:szCs w:val="18"/>
    </w:rPr>
  </w:style>
  <w:style w:type="paragraph" w:styleId="NormalWeb">
    <w:name w:val="Normal (Web)"/>
    <w:basedOn w:val="Normal"/>
    <w:uiPriority w:val="99"/>
    <w:unhideWhenUsed/>
    <w:qFormat/>
    <w:pPr>
      <w:widowControl/>
      <w:spacing w:beforeAutospacing="1" w:afterAutospacing="1" w:line="240" w:lineRule="auto"/>
      <w:jc w:val="left"/>
      <w:textAlignment w:val="auto"/>
    </w:pPr>
    <w:rPr>
      <w:rFonts w:ascii="宋体" w:hAnsi="宋体" w:cs="宋体"/>
      <w:color w:val="auto"/>
      <w:sz w:val="24"/>
      <w:szCs w:val="24"/>
    </w:rPr>
  </w:style>
  <w:style w:type="paragraph" w:styleId="CommentSubject">
    <w:name w:val="annotation subject"/>
    <w:basedOn w:val="CommentText"/>
    <w:next w:val="CommentText"/>
    <w:semiHidden/>
    <w:qFormat/>
    <w:rPr>
      <w:b/>
      <w:bCs/>
    </w:rPr>
  </w:style>
  <w:style w:type="table" w:styleId="TableGrid">
    <w:name w:val="Table Grid"/>
    <w:basedOn w:val="TableNormal"/>
    <w:qFormat/>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Professional">
    <w:name w:val="Table Professional"/>
    <w:basedOn w:val="TableNormal"/>
    <w:qFormat/>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LightListAccent3">
    <w:name w:val="Light List Accent 3"/>
    <w:basedOn w:val="TableNormal"/>
    <w:uiPriority w:val="61"/>
    <w:qFormat/>
    <w:rPr>
      <w:rFonts w:asciiTheme="minorHAnsi" w:eastAsiaTheme="minorEastAsia" w:hAnsiTheme="minorHAnsi" w:cstheme="minorBidi"/>
      <w:sz w:val="22"/>
      <w:szCs w:val="22"/>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Hyperlink">
    <w:name w:val="Hyperlink"/>
    <w:uiPriority w:val="99"/>
    <w:qFormat/>
    <w:rPr>
      <w:color w:val="0000FF"/>
      <w:u w:val="none"/>
    </w:rPr>
  </w:style>
  <w:style w:type="character" w:styleId="CommentReference">
    <w:name w:val="annotation reference"/>
    <w:basedOn w:val="DefaultParagraphFont"/>
    <w:semiHidden/>
    <w:qFormat/>
    <w:rPr>
      <w:sz w:val="21"/>
      <w:szCs w:val="21"/>
    </w:rPr>
  </w:style>
  <w:style w:type="paragraph" w:styleId="ListParagraph">
    <w:name w:val="List Paragraph"/>
    <w:basedOn w:val="Normal"/>
    <w:uiPriority w:val="34"/>
    <w:qFormat/>
    <w:pPr>
      <w:ind w:firstLine="420" w:firstLineChars="200"/>
    </w:pPr>
  </w:style>
  <w:style w:type="paragraph" w:customStyle="1" w:styleId="Figure">
    <w:name w:val="Figure"/>
    <w:next w:val="Normal"/>
    <w:link w:val="FigureChar"/>
    <w:qFormat/>
    <w:pPr>
      <w:keepNext/>
      <w:spacing w:before="100" w:after="100"/>
      <w:jc w:val="center"/>
      <w:textAlignment w:val="center"/>
    </w:pPr>
    <w:rPr>
      <w:rFonts w:ascii="Arial" w:hAnsi="Arial" w:cs="Arial"/>
      <w:color w:val="000000"/>
      <w:sz w:val="21"/>
    </w:rPr>
  </w:style>
  <w:style w:type="character" w:customStyle="1" w:styleId="a">
    <w:name w:val="页脚 字符"/>
    <w:basedOn w:val="DefaultParagraphFont"/>
    <w:link w:val="Footer"/>
    <w:uiPriority w:val="99"/>
    <w:qFormat/>
    <w:rPr>
      <w:rFonts w:cs="Arial"/>
      <w:color w:val="000000"/>
      <w:sz w:val="18"/>
      <w:szCs w:val="18"/>
    </w:rPr>
  </w:style>
  <w:style w:type="paragraph" w:customStyle="1" w:styleId="1">
    <w:name w:val="样式1"/>
    <w:basedOn w:val="Normal"/>
    <w:semiHidden/>
    <w:qFormat/>
    <w:pPr>
      <w:numPr>
        <w:numId w:val="2"/>
      </w:numPr>
      <w:jc w:val="center"/>
    </w:pPr>
    <w:rPr>
      <w:b/>
    </w:rPr>
  </w:style>
  <w:style w:type="paragraph" w:customStyle="1" w:styleId="Liinnote">
    <w:name w:val="Li in note"/>
    <w:basedOn w:val="Liultext"/>
    <w:qFormat/>
    <w:pPr>
      <w:widowControl w:val="0"/>
      <w:numPr>
        <w:numId w:val="3"/>
      </w:numPr>
      <w:spacing w:before="2" w:beforeLines="1" w:after="120" w:afterLines="50" w:line="240" w:lineRule="auto"/>
      <w:ind w:left="0" w:leftChars="0"/>
      <w:outlineLvl w:val="6"/>
    </w:pPr>
    <w:rPr>
      <w:rFonts w:eastAsia="黑体"/>
    </w:rPr>
  </w:style>
  <w:style w:type="paragraph" w:customStyle="1" w:styleId="Liultext">
    <w:name w:val="Li/ul text"/>
    <w:qFormat/>
    <w:pPr>
      <w:spacing w:before="60" w:after="60" w:line="400" w:lineRule="exact"/>
      <w:ind w:left="420" w:leftChars="200"/>
      <w:jc w:val="both"/>
      <w:textAlignment w:val="center"/>
    </w:pPr>
    <w:rPr>
      <w:rFonts w:ascii="Arial" w:hAnsi="Arial" w:cs="宋体"/>
      <w:kern w:val="21"/>
      <w:sz w:val="21"/>
    </w:rPr>
  </w:style>
  <w:style w:type="paragraph" w:customStyle="1" w:styleId="2">
    <w:name w:val="样式2"/>
    <w:basedOn w:val="Normal"/>
    <w:semiHidden/>
    <w:qFormat/>
    <w:pPr>
      <w:numPr>
        <w:numId w:val="4"/>
      </w:numPr>
      <w:jc w:val="center"/>
    </w:pPr>
    <w:rPr>
      <w:b/>
    </w:rPr>
  </w:style>
  <w:style w:type="paragraph" w:customStyle="1" w:styleId="3">
    <w:name w:val="样式3"/>
    <w:basedOn w:val="Normal"/>
    <w:semiHidden/>
    <w:qFormat/>
    <w:pPr>
      <w:numPr>
        <w:numId w:val="5"/>
      </w:numPr>
      <w:jc w:val="center"/>
    </w:pPr>
    <w:rPr>
      <w:b/>
    </w:rPr>
  </w:style>
  <w:style w:type="character" w:customStyle="1" w:styleId="CharChar">
    <w:name w:val="正文文本 Char Char"/>
    <w:basedOn w:val="DefaultParagraphFont"/>
    <w:semiHidden/>
    <w:qFormat/>
    <w:rPr>
      <w:rFonts w:ascii="Arial" w:eastAsia="宋体" w:hAnsi="Arial"/>
      <w:b/>
      <w:sz w:val="21"/>
      <w:szCs w:val="24"/>
      <w:lang w:val="en-US" w:eastAsia="zh-CN" w:bidi="ar-SA"/>
    </w:rPr>
  </w:style>
  <w:style w:type="paragraph" w:customStyle="1" w:styleId="10">
    <w:name w:val="无编号的标题1"/>
    <w:next w:val="Normal"/>
    <w:qFormat/>
    <w:pPr>
      <w:pageBreakBefore/>
      <w:spacing w:before="100" w:after="100"/>
      <w:jc w:val="both"/>
      <w:outlineLvl w:val="0"/>
    </w:pPr>
    <w:rPr>
      <w:rFonts w:ascii="Arial" w:hAnsi="Arial" w:cs="Arial"/>
      <w:b/>
      <w:bCs/>
      <w:color w:val="333399"/>
      <w:kern w:val="44"/>
      <w:sz w:val="44"/>
      <w:szCs w:val="44"/>
    </w:rPr>
  </w:style>
  <w:style w:type="paragraph" w:customStyle="1" w:styleId="4">
    <w:name w:val="样式4"/>
    <w:basedOn w:val="Normal"/>
    <w:semiHidden/>
    <w:qFormat/>
    <w:pPr>
      <w:numPr>
        <w:numId w:val="6"/>
      </w:numPr>
      <w:jc w:val="center"/>
    </w:pPr>
    <w:rPr>
      <w:b/>
    </w:rPr>
  </w:style>
  <w:style w:type="paragraph" w:customStyle="1" w:styleId="a0">
    <w:name w:val="封面标题"/>
    <w:qFormat/>
    <w:pPr>
      <w:spacing w:before="120" w:beforeLines="50" w:after="120" w:afterLines="50"/>
      <w:jc w:val="center"/>
    </w:pPr>
    <w:rPr>
      <w:rFonts w:ascii="Arial" w:hAnsi="Arial" w:cs="Arial"/>
      <w:b/>
      <w:bCs/>
      <w:kern w:val="21"/>
      <w:sz w:val="52"/>
      <w:szCs w:val="72"/>
    </w:rPr>
  </w:style>
  <w:style w:type="paragraph" w:customStyle="1" w:styleId="a1">
    <w:name w:val="目录"/>
    <w:qFormat/>
    <w:pPr>
      <w:pageBreakBefore/>
      <w:spacing w:before="100" w:after="100" w:line="400" w:lineRule="exact"/>
      <w:jc w:val="center"/>
    </w:pPr>
    <w:rPr>
      <w:rFonts w:ascii="Arial" w:hAnsi="Arial" w:cs="Arial"/>
      <w:b/>
      <w:color w:val="000000"/>
      <w:sz w:val="36"/>
    </w:rPr>
  </w:style>
  <w:style w:type="character" w:customStyle="1" w:styleId="LiinSubliChar">
    <w:name w:val="Li in Sub li Char"/>
    <w:basedOn w:val="DefaultParagraphFont"/>
    <w:link w:val="LiinSubli"/>
    <w:qFormat/>
    <w:rPr>
      <w:rFonts w:cs="Arial"/>
      <w:kern w:val="2"/>
      <w:sz w:val="21"/>
      <w:szCs w:val="21"/>
    </w:rPr>
  </w:style>
  <w:style w:type="paragraph" w:customStyle="1" w:styleId="LiinSubli">
    <w:name w:val="Li in Sub li"/>
    <w:link w:val="LiinSubliChar"/>
    <w:qFormat/>
    <w:pPr>
      <w:numPr>
        <w:ilvl w:val="8"/>
        <w:numId w:val="1"/>
      </w:numPr>
      <w:spacing w:before="60" w:after="60" w:line="400" w:lineRule="exact"/>
      <w:jc w:val="both"/>
      <w:outlineLvl w:val="5"/>
    </w:pPr>
    <w:rPr>
      <w:rFonts w:ascii="Arial" w:hAnsi="Arial" w:cs="Arial"/>
      <w:kern w:val="2"/>
      <w:sz w:val="21"/>
      <w:szCs w:val="21"/>
    </w:rPr>
  </w:style>
  <w:style w:type="paragraph" w:customStyle="1" w:styleId="a2">
    <w:name w:val="样式 有序列表 + 居中"/>
    <w:basedOn w:val="Normal"/>
    <w:semiHidden/>
    <w:qFormat/>
    <w:pPr>
      <w:numPr>
        <w:numId w:val="7"/>
      </w:numPr>
    </w:pPr>
  </w:style>
  <w:style w:type="paragraph" w:customStyle="1" w:styleId="a3">
    <w:name w:val="样式 宋体 黑色 居中"/>
    <w:basedOn w:val="Normal"/>
    <w:semiHidden/>
    <w:qFormat/>
    <w:pPr>
      <w:numPr>
        <w:numId w:val="8"/>
      </w:numPr>
      <w:jc w:val="center"/>
    </w:pPr>
  </w:style>
  <w:style w:type="paragraph" w:customStyle="1" w:styleId="TableItemlisttext">
    <w:name w:val="Table Item list text"/>
    <w:qFormat/>
    <w:pPr>
      <w:spacing w:before="100" w:after="100" w:line="400" w:lineRule="exact"/>
      <w:ind w:left="318"/>
      <w:jc w:val="both"/>
    </w:pPr>
    <w:rPr>
      <w:rFonts w:ascii="Arial" w:hAnsi="Arial" w:cs="宋体"/>
      <w:color w:val="000000"/>
      <w:sz w:val="21"/>
    </w:rPr>
  </w:style>
  <w:style w:type="paragraph" w:customStyle="1" w:styleId="6">
    <w:name w:val="样式6"/>
    <w:basedOn w:val="Normal"/>
    <w:semiHidden/>
    <w:qFormat/>
    <w:pPr>
      <w:numPr>
        <w:numId w:val="9"/>
      </w:numPr>
    </w:pPr>
    <w:rPr>
      <w:sz w:val="36"/>
    </w:rPr>
  </w:style>
  <w:style w:type="paragraph" w:customStyle="1" w:styleId="11">
    <w:name w:val="样式 题注 + 居中1"/>
    <w:basedOn w:val="Normal"/>
    <w:semiHidden/>
    <w:qFormat/>
    <w:rPr>
      <w:rFonts w:cs="宋体"/>
    </w:rPr>
  </w:style>
  <w:style w:type="paragraph" w:customStyle="1" w:styleId="Tabletext1">
    <w:name w:val="Table text1"/>
    <w:link w:val="Tabletext1Char"/>
    <w:qFormat/>
    <w:pPr>
      <w:keepLines/>
      <w:widowControl w:val="0"/>
      <w:spacing w:before="60" w:after="60" w:line="400" w:lineRule="exact"/>
      <w:jc w:val="both"/>
      <w:textAlignment w:val="center"/>
    </w:pPr>
    <w:rPr>
      <w:rFonts w:ascii="Arial" w:hAnsi="Arial" w:cs="Arial"/>
      <w:color w:val="000000"/>
      <w:sz w:val="21"/>
    </w:rPr>
  </w:style>
  <w:style w:type="character" w:customStyle="1" w:styleId="FigureChar">
    <w:name w:val="Figure Char"/>
    <w:basedOn w:val="DefaultParagraphFont"/>
    <w:link w:val="Figure"/>
    <w:qFormat/>
    <w:rPr>
      <w:rFonts w:cs="Arial"/>
      <w:color w:val="000000"/>
      <w:sz w:val="21"/>
    </w:rPr>
  </w:style>
  <w:style w:type="paragraph" w:customStyle="1" w:styleId="20">
    <w:name w:val="无编号的标题2"/>
    <w:link w:val="2CharChar"/>
    <w:qFormat/>
    <w:pPr>
      <w:spacing w:before="300" w:after="100"/>
      <w:jc w:val="both"/>
      <w:outlineLvl w:val="1"/>
    </w:pPr>
    <w:rPr>
      <w:rFonts w:ascii="Arial" w:hAnsi="Arial" w:cs="Arial"/>
      <w:b/>
      <w:bCs/>
      <w:color w:val="333399"/>
      <w:sz w:val="36"/>
      <w:szCs w:val="32"/>
    </w:rPr>
  </w:style>
  <w:style w:type="paragraph" w:customStyle="1" w:styleId="Tablehead">
    <w:name w:val="Table head"/>
    <w:link w:val="TableheadChar"/>
    <w:qFormat/>
    <w:pPr>
      <w:keepLines/>
      <w:widowControl w:val="0"/>
      <w:spacing w:before="80" w:after="80" w:line="240" w:lineRule="atLeast"/>
      <w:textAlignment w:val="center"/>
    </w:pPr>
    <w:rPr>
      <w:rFonts w:ascii="Arial" w:hAnsi="Arial" w:cs="Arial"/>
      <w:bCs/>
      <w:color w:val="000000"/>
      <w:sz w:val="21"/>
    </w:rPr>
  </w:style>
  <w:style w:type="paragraph" w:customStyle="1" w:styleId="Notetext">
    <w:name w:val="Note text"/>
    <w:qFormat/>
    <w:pPr>
      <w:widowControl w:val="0"/>
      <w:spacing w:before="2" w:beforeLines="1" w:after="120" w:afterLines="50"/>
      <w:ind w:left="483" w:leftChars="230"/>
      <w:jc w:val="both"/>
      <w:textAlignment w:val="center"/>
    </w:pPr>
    <w:rPr>
      <w:rFonts w:ascii="Arial" w:eastAsia="黑体" w:hAnsi="Arial" w:cs="宋体"/>
      <w:kern w:val="2"/>
      <w:sz w:val="21"/>
    </w:rPr>
  </w:style>
  <w:style w:type="table" w:customStyle="1" w:styleId="Tabletext">
    <w:name w:val="Table text"/>
    <w:basedOn w:val="TableNormal"/>
    <w:uiPriority w:val="99"/>
    <w:qFormat/>
    <w:tblPr/>
  </w:style>
  <w:style w:type="character" w:customStyle="1" w:styleId="TableheadChar">
    <w:name w:val="Table head Char"/>
    <w:basedOn w:val="DefaultParagraphFont"/>
    <w:link w:val="Tablehead"/>
    <w:qFormat/>
    <w:rPr>
      <w:rFonts w:cs="Arial"/>
      <w:bCs/>
      <w:color w:val="000000"/>
      <w:sz w:val="21"/>
    </w:rPr>
  </w:style>
  <w:style w:type="paragraph" w:customStyle="1" w:styleId="30">
    <w:name w:val="无编号的标题3"/>
    <w:basedOn w:val="20"/>
    <w:qFormat/>
    <w:pPr>
      <w:textAlignment w:val="center"/>
      <w:outlineLvl w:val="2"/>
    </w:pPr>
    <w:rPr>
      <w:sz w:val="32"/>
    </w:rPr>
  </w:style>
  <w:style w:type="paragraph" w:customStyle="1" w:styleId="40">
    <w:name w:val="无编号的标题4"/>
    <w:basedOn w:val="30"/>
    <w:qFormat/>
    <w:pPr>
      <w:spacing w:before="200"/>
      <w:ind w:left="318" w:hanging="318"/>
      <w:outlineLvl w:val="3"/>
    </w:pPr>
    <w:rPr>
      <w:sz w:val="30"/>
    </w:rPr>
  </w:style>
  <w:style w:type="paragraph" w:customStyle="1" w:styleId="5">
    <w:name w:val="无编号的标题5"/>
    <w:basedOn w:val="40"/>
    <w:qFormat/>
    <w:pPr>
      <w:spacing w:before="100" w:after="0"/>
      <w:outlineLvl w:val="4"/>
    </w:pPr>
    <w:rPr>
      <w:sz w:val="28"/>
    </w:rPr>
  </w:style>
  <w:style w:type="paragraph" w:customStyle="1" w:styleId="a4">
    <w:name w:val="封面表格文本"/>
    <w:qFormat/>
    <w:pPr>
      <w:spacing w:before="100" w:after="100" w:line="400" w:lineRule="exact"/>
      <w:ind w:firstLine="6197"/>
      <w:jc w:val="both"/>
    </w:pPr>
    <w:rPr>
      <w:rFonts w:ascii="Arial" w:hAnsi="Arial" w:cs="宋体"/>
      <w:b/>
      <w:bCs/>
      <w:sz w:val="21"/>
    </w:rPr>
  </w:style>
  <w:style w:type="paragraph" w:customStyle="1" w:styleId="Talbeul">
    <w:name w:val="Talbe ul"/>
    <w:basedOn w:val="Normal"/>
    <w:qFormat/>
    <w:pPr>
      <w:keepLines/>
      <w:numPr>
        <w:numId w:val="10"/>
      </w:numPr>
      <w:tabs>
        <w:tab w:val="clear" w:pos="420"/>
      </w:tabs>
      <w:spacing w:before="60" w:after="60"/>
    </w:pPr>
  </w:style>
  <w:style w:type="paragraph" w:customStyle="1" w:styleId="Notehead">
    <w:name w:val="Note head"/>
    <w:next w:val="Normal"/>
    <w:link w:val="NoteheadChar"/>
    <w:qFormat/>
    <w:pPr>
      <w:keepNext/>
      <w:widowControl w:val="0"/>
      <w:topLinePunct/>
      <w:adjustRightInd w:val="0"/>
      <w:snapToGrid w:val="0"/>
      <w:spacing w:line="240" w:lineRule="atLeast"/>
      <w:jc w:val="both"/>
      <w:textAlignment w:val="center"/>
    </w:pPr>
    <w:rPr>
      <w:rFonts w:ascii="Arial" w:eastAsia="黑体" w:hAnsi="Arial" w:cs="Arial"/>
      <w:b/>
      <w:bCs/>
      <w:kern w:val="2"/>
      <w:position w:val="-6"/>
      <w:sz w:val="24"/>
      <w:szCs w:val="24"/>
    </w:rPr>
  </w:style>
  <w:style w:type="paragraph" w:customStyle="1" w:styleId="Ul">
    <w:name w:val="Ul"/>
    <w:link w:val="UlChar"/>
    <w:qFormat/>
    <w:pPr>
      <w:numPr>
        <w:numId w:val="11"/>
      </w:numPr>
      <w:tabs>
        <w:tab w:val="left" w:pos="420"/>
      </w:tabs>
      <w:adjustRightInd w:val="0"/>
      <w:snapToGrid w:val="0"/>
      <w:spacing w:before="60" w:after="60" w:line="400" w:lineRule="exact"/>
      <w:ind w:left="150" w:hanging="150" w:hangingChars="150"/>
      <w:jc w:val="both"/>
      <w:textAlignment w:val="center"/>
    </w:pPr>
    <w:rPr>
      <w:rFonts w:ascii="Arial" w:hAnsi="Arial"/>
      <w:kern w:val="21"/>
      <w:sz w:val="21"/>
      <w:szCs w:val="24"/>
    </w:rPr>
  </w:style>
  <w:style w:type="character" w:customStyle="1" w:styleId="NoteheadChar">
    <w:name w:val="Note head Char"/>
    <w:basedOn w:val="DefaultParagraphFont"/>
    <w:link w:val="Notehead"/>
    <w:qFormat/>
    <w:rPr>
      <w:rFonts w:eastAsia="黑体" w:cs="Arial"/>
      <w:b/>
      <w:bCs/>
      <w:kern w:val="2"/>
      <w:position w:val="-6"/>
      <w:sz w:val="24"/>
      <w:szCs w:val="24"/>
    </w:rPr>
  </w:style>
  <w:style w:type="character" w:customStyle="1" w:styleId="UlChar">
    <w:name w:val="Ul Char"/>
    <w:basedOn w:val="DefaultParagraphFont"/>
    <w:link w:val="Ul"/>
    <w:qFormat/>
    <w:rPr>
      <w:kern w:val="21"/>
      <w:sz w:val="21"/>
      <w:szCs w:val="24"/>
    </w:rPr>
  </w:style>
  <w:style w:type="paragraph" w:customStyle="1" w:styleId="Ulinnote">
    <w:name w:val="Ul in note"/>
    <w:basedOn w:val="Notetext"/>
    <w:qFormat/>
    <w:pPr>
      <w:numPr>
        <w:numId w:val="12"/>
      </w:numPr>
      <w:ind w:left="693" w:hanging="210" w:hangingChars="100"/>
    </w:p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Li">
    <w:name w:val="Li"/>
    <w:link w:val="LiChar"/>
    <w:qFormat/>
    <w:pPr>
      <w:numPr>
        <w:numId w:val="13"/>
      </w:numPr>
      <w:tabs>
        <w:tab w:val="left" w:pos="420"/>
      </w:tabs>
      <w:topLinePunct/>
      <w:adjustRightInd w:val="0"/>
      <w:snapToGrid w:val="0"/>
      <w:spacing w:before="100" w:after="100" w:line="400" w:lineRule="exact"/>
      <w:jc w:val="both"/>
      <w:outlineLvl w:val="4"/>
    </w:pPr>
    <w:rPr>
      <w:rFonts w:ascii="Arial" w:hAnsi="Arial" w:cs="Arial"/>
      <w:snapToGrid w:val="0"/>
      <w:sz w:val="21"/>
      <w:szCs w:val="21"/>
    </w:rPr>
  </w:style>
  <w:style w:type="paragraph" w:customStyle="1" w:styleId="Liulinnotetext">
    <w:name w:val="Li/ul in note text"/>
    <w:basedOn w:val="Notetext"/>
    <w:qFormat/>
    <w:pPr>
      <w:ind w:left="798" w:leftChars="380"/>
    </w:pPr>
  </w:style>
  <w:style w:type="paragraph" w:customStyle="1" w:styleId="Subul">
    <w:name w:val="Sub ul"/>
    <w:qFormat/>
    <w:pPr>
      <w:numPr>
        <w:numId w:val="14"/>
      </w:numPr>
      <w:topLinePunct/>
      <w:adjustRightInd w:val="0"/>
      <w:snapToGrid w:val="0"/>
      <w:spacing w:before="60" w:after="60" w:line="400" w:lineRule="exact"/>
      <w:ind w:left="350" w:hanging="150" w:leftChars="200" w:hangingChars="150"/>
      <w:jc w:val="both"/>
    </w:pPr>
    <w:rPr>
      <w:rFonts w:ascii="Arial" w:hAnsi="Arial" w:cs="Arial"/>
      <w:kern w:val="2"/>
      <w:sz w:val="21"/>
      <w:szCs w:val="21"/>
    </w:rPr>
  </w:style>
  <w:style w:type="paragraph" w:customStyle="1" w:styleId="Subliultext">
    <w:name w:val="Sub li/ul text"/>
    <w:basedOn w:val="Normal"/>
    <w:link w:val="SubliultextChar"/>
    <w:qFormat/>
    <w:pPr>
      <w:widowControl/>
      <w:adjustRightInd w:val="0"/>
      <w:snapToGrid w:val="0"/>
      <w:spacing w:before="60" w:after="60"/>
      <w:ind w:left="735" w:leftChars="350"/>
    </w:pPr>
    <w:rPr>
      <w:rFonts w:cs="Times New Roman"/>
      <w:color w:val="auto"/>
      <w:kern w:val="21"/>
      <w:szCs w:val="24"/>
    </w:rPr>
  </w:style>
  <w:style w:type="character" w:customStyle="1" w:styleId="SubliultextChar">
    <w:name w:val="Sub li/ul text Char"/>
    <w:basedOn w:val="DefaultParagraphFont"/>
    <w:link w:val="Subliultext"/>
    <w:qFormat/>
    <w:rPr>
      <w:kern w:val="21"/>
      <w:sz w:val="21"/>
      <w:szCs w:val="24"/>
    </w:rPr>
  </w:style>
  <w:style w:type="character" w:customStyle="1" w:styleId="SubliChar">
    <w:name w:val="Sub li Char"/>
    <w:basedOn w:val="DefaultParagraphFont"/>
    <w:link w:val="Subli"/>
    <w:qFormat/>
    <w:rPr>
      <w:rFonts w:cs="Arial"/>
      <w:snapToGrid w:val="0"/>
      <w:sz w:val="21"/>
      <w:szCs w:val="21"/>
    </w:rPr>
  </w:style>
  <w:style w:type="paragraph" w:customStyle="1" w:styleId="Terminaydisplay">
    <w:name w:val="Terminay display"/>
    <w:basedOn w:val="Normal"/>
    <w:link w:val="TerminaydisplayCharChar"/>
    <w:qFormat/>
    <w:pPr>
      <w:widowControl/>
      <w:shd w:val="clear" w:color="auto" w:fill="F2F2F2"/>
      <w:topLinePunct/>
      <w:autoSpaceDE w:val="0"/>
      <w:autoSpaceDN w:val="0"/>
      <w:adjustRightInd w:val="0"/>
      <w:snapToGrid w:val="0"/>
      <w:spacing w:line="240" w:lineRule="auto"/>
      <w:ind w:left="1155" w:leftChars="550"/>
    </w:pPr>
    <w:rPr>
      <w:color w:val="auto"/>
      <w:kern w:val="2"/>
      <w:sz w:val="18"/>
      <w:szCs w:val="21"/>
    </w:rPr>
  </w:style>
  <w:style w:type="paragraph" w:customStyle="1" w:styleId="Ulinsubul">
    <w:name w:val="Ul in sub ul"/>
    <w:basedOn w:val="Subul"/>
    <w:qFormat/>
    <w:pPr>
      <w:numPr>
        <w:numId w:val="15"/>
      </w:numPr>
      <w:ind w:left="500" w:hanging="150" w:leftChars="350"/>
      <w:textAlignment w:val="center"/>
    </w:pPr>
  </w:style>
  <w:style w:type="character" w:customStyle="1" w:styleId="TerminaydisplayCharChar">
    <w:name w:val="Terminay display Char Char"/>
    <w:basedOn w:val="DefaultParagraphFont"/>
    <w:link w:val="Terminaydisplay"/>
    <w:qFormat/>
    <w:rPr>
      <w:rFonts w:cs="Arial"/>
      <w:kern w:val="2"/>
      <w:sz w:val="18"/>
      <w:szCs w:val="21"/>
      <w:shd w:val="clear" w:color="auto" w:fill="F2F2F2"/>
    </w:rPr>
  </w:style>
  <w:style w:type="character" w:customStyle="1" w:styleId="LiChar">
    <w:name w:val="Li Char"/>
    <w:basedOn w:val="DefaultParagraphFont"/>
    <w:link w:val="Li"/>
    <w:qFormat/>
    <w:rPr>
      <w:rFonts w:cs="Arial"/>
      <w:snapToGrid w:val="0"/>
      <w:sz w:val="21"/>
      <w:szCs w:val="21"/>
    </w:rPr>
  </w:style>
  <w:style w:type="paragraph" w:customStyle="1" w:styleId="SubTableul">
    <w:name w:val="Sub Table ul"/>
    <w:basedOn w:val="Subul"/>
    <w:qFormat/>
    <w:pPr>
      <w:keepLines/>
      <w:widowControl w:val="0"/>
      <w:ind w:left="630" w:hanging="315"/>
      <w:textAlignment w:val="center"/>
    </w:pPr>
  </w:style>
  <w:style w:type="paragraph" w:customStyle="1" w:styleId="Headleft">
    <w:name w:val="Head left"/>
    <w:basedOn w:val="Normal"/>
    <w:qFormat/>
    <w:pPr>
      <w:widowControl/>
      <w:tabs>
        <w:tab w:val="center" w:pos="4153"/>
        <w:tab w:val="right" w:pos="8306"/>
      </w:tabs>
      <w:snapToGrid w:val="0"/>
      <w:spacing w:before="50" w:beforeLines="50" w:after="0" w:line="240" w:lineRule="atLeast"/>
      <w:textAlignment w:val="auto"/>
    </w:pPr>
    <w:rPr>
      <w:szCs w:val="18"/>
    </w:rPr>
  </w:style>
  <w:style w:type="paragraph" w:customStyle="1" w:styleId="Headright">
    <w:name w:val="Head right"/>
    <w:basedOn w:val="Normal"/>
    <w:qFormat/>
    <w:pPr>
      <w:tabs>
        <w:tab w:val="center" w:pos="4153"/>
        <w:tab w:val="right" w:pos="8306"/>
      </w:tabs>
      <w:wordWrap w:val="0"/>
      <w:snapToGrid w:val="0"/>
      <w:spacing w:before="50" w:beforeLines="50" w:after="0" w:line="240" w:lineRule="atLeast"/>
      <w:jc w:val="right"/>
      <w:textAlignment w:val="auto"/>
    </w:pPr>
    <w:rPr>
      <w:bCs/>
      <w:szCs w:val="18"/>
    </w:rPr>
  </w:style>
  <w:style w:type="paragraph" w:customStyle="1" w:styleId="TOC10">
    <w:name w:val="TOC 标题1"/>
    <w:basedOn w:val="Heading1"/>
    <w:next w:val="Normal"/>
    <w:uiPriority w:val="39"/>
    <w:qFormat/>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12">
    <w:name w:val="目录 1 字符"/>
    <w:basedOn w:val="DefaultParagraphFont"/>
    <w:link w:val="TOC1"/>
    <w:uiPriority w:val="39"/>
    <w:rPr>
      <w:rFonts w:cs="Arial"/>
      <w:b/>
      <w:bCs/>
      <w:color w:val="000000"/>
      <w:sz w:val="21"/>
    </w:rPr>
  </w:style>
  <w:style w:type="character" w:customStyle="1" w:styleId="2CharChar">
    <w:name w:val="无编号的标题2 Char Char"/>
    <w:basedOn w:val="DefaultParagraphFont"/>
    <w:link w:val="20"/>
    <w:qFormat/>
    <w:rPr>
      <w:rFonts w:cs="Arial"/>
      <w:b/>
      <w:bCs/>
      <w:color w:val="333399"/>
      <w:sz w:val="36"/>
      <w:szCs w:val="32"/>
    </w:rPr>
  </w:style>
  <w:style w:type="paragraph" w:customStyle="1" w:styleId="cmd">
    <w:name w:val="cmd"/>
    <w:pPr>
      <w:shd w:val="clear" w:color="auto" w:fill="F2F2F2"/>
      <w:spacing w:before="100" w:after="100"/>
      <w:ind w:left="1155" w:leftChars="550"/>
      <w:jc w:val="both"/>
      <w:textAlignment w:val="center"/>
    </w:pPr>
    <w:rPr>
      <w:rFonts w:ascii="Arial" w:hAnsi="Arial" w:cs="宋体"/>
      <w:b/>
      <w:bCs/>
      <w:kern w:val="21"/>
      <w:sz w:val="21"/>
    </w:rPr>
  </w:style>
  <w:style w:type="character" w:customStyle="1" w:styleId="a5">
    <w:name w:val="页眉 字符"/>
    <w:basedOn w:val="DefaultParagraphFont"/>
    <w:link w:val="Header"/>
    <w:uiPriority w:val="99"/>
    <w:rPr>
      <w:rFonts w:cs="Arial"/>
      <w:color w:val="000000"/>
      <w:sz w:val="18"/>
      <w:szCs w:val="18"/>
    </w:rPr>
  </w:style>
  <w:style w:type="character" w:customStyle="1" w:styleId="Tabletext1Char">
    <w:name w:val="Table text1 Char"/>
    <w:basedOn w:val="DefaultParagraphFont"/>
    <w:link w:val="Tabletext1"/>
    <w:rPr>
      <w:rFonts w:cs="Arial"/>
      <w:color w:val="000000"/>
      <w:sz w:val="21"/>
    </w:rPr>
  </w:style>
  <w:style w:type="paragraph" w:customStyle="1" w:styleId="a6">
    <w:name w:val="缩略语"/>
    <w:basedOn w:val="Normal"/>
  </w:style>
  <w:style w:type="paragraph" w:customStyle="1" w:styleId="Substepinnote">
    <w:name w:val="Sub step in note"/>
    <w:basedOn w:val="Normal"/>
  </w:style>
  <w:style w:type="paragraph" w:customStyle="1" w:styleId="Substep">
    <w:name w:val="Sub step"/>
    <w:basedOn w:val="Normal"/>
  </w:style>
  <w:style w:type="paragraph" w:customStyle="1" w:styleId="StepinSubstep">
    <w:name w:val="Step in Sub step"/>
    <w:basedOn w:val="Normal"/>
  </w:style>
  <w:style w:type="paragraph" w:customStyle="1" w:styleId="Liulinsubliultext">
    <w:name w:val="Li/ul in sub li/ul text"/>
    <w:basedOn w:val="Ulinsubul"/>
    <w:qFormat/>
    <w:pPr>
      <w:numPr>
        <w:numId w:val="0"/>
      </w:numPr>
      <w:tabs>
        <w:tab w:val="left" w:pos="420"/>
      </w:tabs>
      <w:ind w:left="1050" w:leftChars="500"/>
    </w:pPr>
  </w:style>
  <w:style w:type="character" w:customStyle="1" w:styleId="a7">
    <w:name w:val="批注文字 字符"/>
    <w:basedOn w:val="DefaultParagraphFont"/>
    <w:link w:val="CommentText"/>
    <w:semiHidden/>
    <w:rPr>
      <w:rFonts w:cs="Arial"/>
      <w:color w:val="000000"/>
      <w:sz w:val="21"/>
    </w:rPr>
  </w:style>
  <w:style w:type="table" w:customStyle="1" w:styleId="4-31">
    <w:name w:val="清单表 4 - 着色 31"/>
    <w:basedOn w:val="TableNormal"/>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
    <w:name w:val="清单表 21"/>
    <w:basedOn w:val="TableNormal"/>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31">
    <w:name w:val="网格表 7 彩色 - 着色 31"/>
    <w:basedOn w:val="TableNormal"/>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
    <w:name w:val="无格式表格 31"/>
    <w:basedOn w:val="TableNormal"/>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无格式表格 41"/>
    <w:basedOn w:val="TableNormal"/>
    <w:uiPriority w:val="44"/>
    <w:qFormat/>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310">
    <w:name w:val="网格表 4 - 着色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66">
    <w:name w:val="样式 Table head + (中文) 黑体 段前: 6 磅 段后: 6 磅"/>
    <w:basedOn w:val="Tablehead"/>
    <w:qFormat/>
    <w:pPr>
      <w:spacing w:before="120" w:beforeLines="50" w:after="120" w:afterLines="50"/>
    </w:pPr>
    <w:rPr>
      <w:rFonts w:eastAsia="黑体" w:cs="宋体"/>
      <w:bCs w:val="0"/>
      <w:sz w:val="28"/>
    </w:rPr>
  </w:style>
  <w:style w:type="paragraph" w:customStyle="1" w:styleId="Tabletext166">
    <w:name w:val="样式 Table text1 + (中文) 黑体 加粗 段前: 6 磅 段后: 6 磅"/>
    <w:basedOn w:val="Tabletext1"/>
    <w:qFormat/>
    <w:pPr>
      <w:spacing w:before="120" w:after="120"/>
    </w:pPr>
    <w:rPr>
      <w:rFonts w:eastAsia="黑体" w:cs="宋体"/>
      <w:bCs/>
    </w:rPr>
  </w:style>
  <w:style w:type="paragraph" w:customStyle="1" w:styleId="Tabletext10">
    <w:name w:val="样式 Table text1 + 居中"/>
    <w:basedOn w:val="Tabletext166"/>
    <w:qFormat/>
  </w:style>
  <w:style w:type="paragraph" w:customStyle="1" w:styleId="Tablehead660">
    <w:name w:val="样式 样式 Table head + (中文) 黑体 段前: 6 磅 段后: 6 磅 + 宋体"/>
    <w:basedOn w:val="Tablehead66"/>
    <w:qFormat/>
    <w:rPr>
      <w:rFonts w:ascii="宋体" w:eastAsia="宋体" w:hAnsi="宋体"/>
    </w:rPr>
  </w:style>
  <w:style w:type="paragraph" w:customStyle="1" w:styleId="cmd0">
    <w:name w:val="正文cmd"/>
    <w:basedOn w:val="cmd"/>
    <w:qFormat/>
    <w:pPr>
      <w:ind w:left="0" w:leftChars="0"/>
    </w:pPr>
  </w:style>
  <w:style w:type="paragraph" w:customStyle="1" w:styleId="a8">
    <w:name w:val="表题注"/>
    <w:basedOn w:val="Caption"/>
    <w:qFormat/>
    <w:pPr>
      <w:jc w:val="left"/>
    </w:pPr>
  </w:style>
  <w:style w:type="paragraph" w:customStyle="1" w:styleId="Default">
    <w:name w:val="Default"/>
    <w:qFormat/>
    <w:pPr>
      <w:widowControl w:val="0"/>
      <w:autoSpaceDE w:val="0"/>
      <w:autoSpaceDN w:val="0"/>
      <w:adjustRightInd w:val="0"/>
    </w:pPr>
    <w:rPr>
      <w:rFonts w:ascii="宋体" w:hAnsi="Arial" w:cs="宋体"/>
      <w:color w:val="000000"/>
      <w:sz w:val="24"/>
      <w:szCs w:val="24"/>
    </w:rPr>
  </w:style>
  <w:style w:type="table" w:customStyle="1" w:styleId="4-32">
    <w:name w:val="网格表 4 - 着色 32"/>
    <w:basedOn w:val="TableNormal"/>
    <w:uiPriority w:val="49"/>
    <w:qFormat/>
    <w:rPr>
      <w:rFonts w:ascii="Arial" w:hAnsi="Arial"/>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3">
    <w:name w:val="网格表 4 - 着色 33"/>
    <w:basedOn w:val="TableNormal"/>
    <w:next w:val="GridTable4Accent3"/>
    <w:uiPriority w:val="49"/>
    <w:rsid w:val="00B170C9"/>
    <w:rPr>
      <w:rFonts w:ascii="Arial" w:hAnsi="Aria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B170C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header2.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9</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Echo Xu</cp:lastModifiedBy>
  <cp:revision>19</cp:revision>
  <cp:lastPrinted>1900-01-02T15:59:00Z</cp:lastPrinted>
  <dcterms:created xsi:type="dcterms:W3CDTF">2020-11-04T22:37:00Z</dcterms:created>
  <dcterms:modified xsi:type="dcterms:W3CDTF">2023-06-30T08:26:00Z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公司">
    <vt:lpwstr>大疆创新</vt:lpwstr>
  </property>
  <property fmtid="{D5CDD505-2E9C-101B-9397-08002B2CF9AE}" pid="3" name="发布版本">
    <vt:lpwstr>V1.0</vt:lpwstr>
  </property>
  <property fmtid="{D5CDD505-2E9C-101B-9397-08002B2CF9AE}" pid="4" name="年份">
    <vt:lpwstr>2022</vt:lpwstr>
  </property>
  <property fmtid="{D5CDD505-2E9C-101B-9397-08002B2CF9AE}" pid="5" name="版权logo">
    <vt:lpwstr>©</vt:lpwstr>
  </property>
  <property fmtid="{D5CDD505-2E9C-101B-9397-08002B2CF9AE}" pid="6" name="版权声明">
    <vt:lpwstr>版权所有</vt:lpwstr>
  </property>
</Properties>
</file>