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E07" w:rsidRPr="004E5D05" w:rsidRDefault="00B15C92">
      <w:pPr>
        <w:rPr>
          <w:rFonts w:ascii="思源宋体" w:eastAsia="思源宋体" w:hAnsi="思源宋体"/>
        </w:rPr>
      </w:pPr>
      <w:r w:rsidRPr="004E5D05">
        <w:rPr>
          <w:rFonts w:ascii="思源宋体" w:eastAsia="思源宋体" w:hAnsi="思源宋体"/>
          <w:noProof/>
        </w:rPr>
        <w:drawing>
          <wp:anchor distT="0" distB="0" distL="114300" distR="114300" simplePos="0" relativeHeight="251659264" behindDoc="0" locked="0" layoutInCell="1" allowOverlap="1">
            <wp:simplePos x="0" y="0"/>
            <wp:positionH relativeFrom="page">
              <wp:align>right</wp:align>
            </wp:positionH>
            <wp:positionV relativeFrom="paragraph">
              <wp:posOffset>-722630</wp:posOffset>
            </wp:positionV>
            <wp:extent cx="7541895" cy="10579100"/>
            <wp:effectExtent l="0" t="0" r="1905"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41895" cy="10579048"/>
                    </a:xfrm>
                    <a:prstGeom prst="rect">
                      <a:avLst/>
                    </a:prstGeom>
                    <a:ln>
                      <a:noFill/>
                    </a:ln>
                  </pic:spPr>
                </pic:pic>
              </a:graphicData>
            </a:graphic>
          </wp:anchor>
        </w:drawing>
      </w:r>
    </w:p>
    <w:p w:rsidR="00AD7E07" w:rsidRPr="004E5D05" w:rsidRDefault="00B15C92">
      <w:pPr>
        <w:rPr>
          <w:rFonts w:ascii="思源宋体" w:eastAsia="思源宋体" w:hAnsi="思源宋体"/>
        </w:rPr>
        <w:sectPr w:rsidR="00AD7E07" w:rsidRPr="004E5D05">
          <w:headerReference w:type="even" r:id="rId9"/>
          <w:headerReference w:type="default" r:id="rId10"/>
          <w:footerReference w:type="even" r:id="rId11"/>
          <w:footerReference w:type="default" r:id="rId12"/>
          <w:type w:val="oddPage"/>
          <w:pgSz w:w="11906" w:h="16838"/>
          <w:pgMar w:top="1134" w:right="1134" w:bottom="1134" w:left="1134" w:header="851" w:footer="425" w:gutter="0"/>
          <w:pgNumType w:start="1"/>
          <w:cols w:space="425"/>
          <w:titlePg/>
          <w:docGrid w:linePitch="312"/>
        </w:sectPr>
      </w:pPr>
      <w:r w:rsidRPr="004E5D05">
        <w:rPr>
          <w:rFonts w:ascii="思源宋体" w:eastAsia="思源宋体" w:hAnsi="思源宋体"/>
          <w:noProof/>
        </w:rPr>
        <mc:AlternateContent>
          <mc:Choice Requires="wps">
            <w:drawing>
              <wp:anchor distT="45720" distB="45720" distL="114300" distR="114300" simplePos="0" relativeHeight="251661312" behindDoc="0" locked="0" layoutInCell="1" allowOverlap="1">
                <wp:simplePos x="0" y="0"/>
                <wp:positionH relativeFrom="margin">
                  <wp:posOffset>3808095</wp:posOffset>
                </wp:positionH>
                <wp:positionV relativeFrom="paragraph">
                  <wp:posOffset>8067675</wp:posOffset>
                </wp:positionV>
                <wp:extent cx="2561590" cy="1404620"/>
                <wp:effectExtent l="0" t="0" r="0" b="127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404620"/>
                        </a:xfrm>
                        <a:prstGeom prst="rect">
                          <a:avLst/>
                        </a:prstGeom>
                        <a:noFill/>
                        <a:ln w="9525">
                          <a:noFill/>
                          <a:miter lim="800000"/>
                        </a:ln>
                      </wps:spPr>
                      <wps:txbx>
                        <w:txbxContent>
                          <w:p w:rsidR="00AD7E07" w:rsidRDefault="00B15C92">
                            <w:pPr>
                              <w:jc w:val="right"/>
                              <w:rPr>
                                <w:rFonts w:ascii="微软雅黑" w:eastAsia="微软雅黑" w:hAnsi="微软雅黑"/>
                              </w:rPr>
                            </w:pPr>
                            <w:r>
                              <w:rPr>
                                <w:rFonts w:ascii="微软雅黑" w:eastAsia="微软雅黑" w:hAnsi="微软雅黑"/>
                              </w:rPr>
                              <w:t>XXX</w:t>
                            </w:r>
                            <w:r>
                              <w:rPr>
                                <w:rFonts w:ascii="微软雅黑" w:eastAsia="微软雅黑" w:hAnsi="微软雅黑" w:hint="eastAsia"/>
                              </w:rPr>
                              <w:t>（校名</w:t>
                            </w:r>
                            <w:r>
                              <w:rPr>
                                <w:rFonts w:ascii="微软雅黑" w:eastAsia="微软雅黑" w:hAnsi="微软雅黑"/>
                              </w:rPr>
                              <w:t>）</w:t>
                            </w:r>
                            <w:r>
                              <w:rPr>
                                <w:rFonts w:ascii="微软雅黑" w:eastAsia="微软雅黑" w:hAnsi="微软雅黑" w:hint="eastAsia"/>
                              </w:rPr>
                              <w:t xml:space="preserve"> XXX（队名</w:t>
                            </w:r>
                            <w:r>
                              <w:rPr>
                                <w:rFonts w:ascii="微软雅黑" w:eastAsia="微软雅黑" w:hAnsi="微软雅黑"/>
                              </w:rPr>
                              <w:t>） 编制</w:t>
                            </w:r>
                          </w:p>
                          <w:p w:rsidR="00AD7E07" w:rsidRDefault="00B15C92">
                            <w:pPr>
                              <w:jc w:val="right"/>
                              <w:rPr>
                                <w:rFonts w:ascii="微软雅黑" w:eastAsia="微软雅黑" w:hAnsi="微软雅黑"/>
                              </w:rPr>
                            </w:pPr>
                            <w:r>
                              <w:rPr>
                                <w:rFonts w:ascii="微软雅黑" w:eastAsia="微软雅黑" w:hAnsi="微软雅黑" w:hint="eastAsia"/>
                              </w:rPr>
                              <w:t>YYYY</w:t>
                            </w:r>
                            <w:r>
                              <w:rPr>
                                <w:rFonts w:ascii="微软雅黑" w:eastAsia="微软雅黑" w:hAnsi="微软雅黑"/>
                              </w:rPr>
                              <w:t>年</w:t>
                            </w:r>
                            <w:r>
                              <w:rPr>
                                <w:rFonts w:ascii="微软雅黑" w:eastAsia="微软雅黑" w:hAnsi="微软雅黑" w:hint="eastAsia"/>
                              </w:rPr>
                              <w:t>MM</w:t>
                            </w:r>
                            <w:r>
                              <w:rPr>
                                <w:rFonts w:ascii="微软雅黑" w:eastAsia="微软雅黑" w:hAnsi="微软雅黑"/>
                              </w:rPr>
                              <w:t>月 发布</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99.85pt;margin-top:635.25pt;width:201.7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" filled="f" stroked="f">
                <v:textbox style="mso-fit-shape-to-text:t">
                  <w:txbxContent>
                    <w:p w:rsidR="00AD7E07" w:rsidRDefault="00B15C92">
                      <w:pPr>
                        <w:jc w:val="right"/>
                        <w:rPr>
                          <w:rFonts w:ascii="微软雅黑" w:eastAsia="微软雅黑" w:hAnsi="微软雅黑"/>
                        </w:rPr>
                      </w:pPr>
                      <w:r>
                        <w:rPr>
                          <w:rFonts w:ascii="微软雅黑" w:eastAsia="微软雅黑" w:hAnsi="微软雅黑"/>
                        </w:rPr>
                        <w:t>XXX</w:t>
                      </w:r>
                      <w:r>
                        <w:rPr>
                          <w:rFonts w:ascii="微软雅黑" w:eastAsia="微软雅黑" w:hAnsi="微软雅黑" w:hint="eastAsia"/>
                        </w:rPr>
                        <w:t>（校名</w:t>
                      </w:r>
                      <w:r>
                        <w:rPr>
                          <w:rFonts w:ascii="微软雅黑" w:eastAsia="微软雅黑" w:hAnsi="微软雅黑"/>
                        </w:rPr>
                        <w:t>）</w:t>
                      </w:r>
                      <w:r>
                        <w:rPr>
                          <w:rFonts w:ascii="微软雅黑" w:eastAsia="微软雅黑" w:hAnsi="微软雅黑" w:hint="eastAsia"/>
                        </w:rPr>
                        <w:t xml:space="preserve"> XXX</w:t>
                      </w:r>
                      <w:r>
                        <w:rPr>
                          <w:rFonts w:ascii="微软雅黑" w:eastAsia="微软雅黑" w:hAnsi="微软雅黑" w:hint="eastAsia"/>
                        </w:rPr>
                        <w:t>（队名</w:t>
                      </w:r>
                      <w:r>
                        <w:rPr>
                          <w:rFonts w:ascii="微软雅黑" w:eastAsia="微软雅黑" w:hAnsi="微软雅黑"/>
                        </w:rPr>
                        <w:t>）</w:t>
                      </w:r>
                      <w:r>
                        <w:rPr>
                          <w:rFonts w:ascii="微软雅黑" w:eastAsia="微软雅黑" w:hAnsi="微软雅黑"/>
                        </w:rPr>
                        <w:t xml:space="preserve"> </w:t>
                      </w:r>
                      <w:r>
                        <w:rPr>
                          <w:rFonts w:ascii="微软雅黑" w:eastAsia="微软雅黑" w:hAnsi="微软雅黑"/>
                        </w:rPr>
                        <w:t>编制</w:t>
                      </w:r>
                    </w:p>
                    <w:p w:rsidR="00AD7E07" w:rsidRDefault="00B15C92">
                      <w:pPr>
                        <w:jc w:val="right"/>
                        <w:rPr>
                          <w:rFonts w:ascii="微软雅黑" w:eastAsia="微软雅黑" w:hAnsi="微软雅黑"/>
                        </w:rPr>
                      </w:pPr>
                      <w:r>
                        <w:rPr>
                          <w:rFonts w:ascii="微软雅黑" w:eastAsia="微软雅黑" w:hAnsi="微软雅黑" w:hint="eastAsia"/>
                        </w:rPr>
                        <w:t>YYYY</w:t>
                      </w:r>
                      <w:r>
                        <w:rPr>
                          <w:rFonts w:ascii="微软雅黑" w:eastAsia="微软雅黑" w:hAnsi="微软雅黑"/>
                        </w:rPr>
                        <w:t>年</w:t>
                      </w:r>
                      <w:r>
                        <w:rPr>
                          <w:rFonts w:ascii="微软雅黑" w:eastAsia="微软雅黑" w:hAnsi="微软雅黑" w:hint="eastAsia"/>
                        </w:rPr>
                        <w:t>MM</w:t>
                      </w:r>
                      <w:r>
                        <w:rPr>
                          <w:rFonts w:ascii="微软雅黑" w:eastAsia="微软雅黑" w:hAnsi="微软雅黑"/>
                        </w:rPr>
                        <w:t>月</w:t>
                      </w:r>
                      <w:r>
                        <w:rPr>
                          <w:rFonts w:ascii="微软雅黑" w:eastAsia="微软雅黑" w:hAnsi="微软雅黑"/>
                        </w:rPr>
                        <w:t xml:space="preserve"> </w:t>
                      </w:r>
                      <w:r>
                        <w:rPr>
                          <w:rFonts w:ascii="微软雅黑" w:eastAsia="微软雅黑" w:hAnsi="微软雅黑"/>
                        </w:rPr>
                        <w:t>发布</w:t>
                      </w:r>
                    </w:p>
                  </w:txbxContent>
                </v:textbox>
                <w10:wrap type="square" anchorx="margin"/>
              </v:shape>
            </w:pict>
          </mc:Fallback>
        </mc:AlternateContent>
      </w:r>
    </w:p>
    <w:p w:rsidR="00AD7E07" w:rsidRPr="004E5D05" w:rsidRDefault="00B15C92">
      <w:pPr>
        <w:pStyle w:val="1"/>
        <w:numPr>
          <w:ilvl w:val="0"/>
          <w:numId w:val="0"/>
        </w:numPr>
        <w:rPr>
          <w:rFonts w:ascii="思源宋体" w:eastAsia="思源宋体" w:hAnsi="思源宋体"/>
        </w:rPr>
      </w:pPr>
      <w:bookmarkStart w:id="1" w:name="_Toc161417608"/>
      <w:r w:rsidRPr="004E5D05">
        <w:rPr>
          <w:rFonts w:ascii="思源宋体" w:eastAsia="思源宋体" w:hAnsi="思源宋体" w:hint="eastAsia"/>
        </w:rPr>
        <w:lastRenderedPageBreak/>
        <w:t>前言</w:t>
      </w:r>
      <w:bookmarkEnd w:id="1"/>
    </w:p>
    <w:p w:rsidR="00AD7E07" w:rsidRPr="004E5D05" w:rsidRDefault="00B15C92">
      <w:pPr>
        <w:rPr>
          <w:rFonts w:ascii="思源宋体" w:eastAsia="思源宋体" w:hAnsi="思源宋体"/>
        </w:rPr>
      </w:pPr>
      <w:proofErr w:type="gramStart"/>
      <w:r w:rsidRPr="004E5D05">
        <w:rPr>
          <w:rFonts w:ascii="思源宋体" w:eastAsia="思源宋体" w:hAnsi="思源宋体" w:hint="eastAsia"/>
        </w:rPr>
        <w:t>本成本</w:t>
      </w:r>
      <w:proofErr w:type="gramEnd"/>
      <w:r w:rsidRPr="004E5D05">
        <w:rPr>
          <w:rFonts w:ascii="思源宋体" w:eastAsia="思源宋体" w:hAnsi="思源宋体" w:hint="eastAsia"/>
        </w:rPr>
        <w:t>报告由XXX（校名）XXX（队名）编制，适用于</w:t>
      </w:r>
      <w:r w:rsidRPr="004E5D05">
        <w:rPr>
          <w:rFonts w:ascii="思源宋体" w:eastAsia="思源宋体" w:hAnsi="思源宋体"/>
        </w:rPr>
        <w:t>RoboMaster 202</w:t>
      </w:r>
      <w:r w:rsidR="0031736D" w:rsidRPr="004E5D05">
        <w:rPr>
          <w:rFonts w:ascii="思源宋体" w:eastAsia="思源宋体" w:hAnsi="思源宋体"/>
        </w:rPr>
        <w:t xml:space="preserve">4 </w:t>
      </w:r>
      <w:proofErr w:type="gramStart"/>
      <w:r w:rsidRPr="004E5D05">
        <w:rPr>
          <w:rFonts w:ascii="思源宋体" w:eastAsia="思源宋体" w:hAnsi="思源宋体" w:hint="eastAsia"/>
        </w:rPr>
        <w:t>机甲大</w:t>
      </w:r>
      <w:proofErr w:type="gramEnd"/>
      <w:r w:rsidRPr="004E5D05">
        <w:rPr>
          <w:rFonts w:ascii="思源宋体" w:eastAsia="思源宋体" w:hAnsi="思源宋体" w:hint="eastAsia"/>
        </w:rPr>
        <w:t>师超级对抗赛。主要撰写人员包括：X</w:t>
      </w:r>
      <w:r w:rsidRPr="004E5D05">
        <w:rPr>
          <w:rFonts w:ascii="思源宋体" w:eastAsia="思源宋体" w:hAnsi="思源宋体"/>
        </w:rPr>
        <w:t>XX</w:t>
      </w:r>
      <w:r w:rsidRPr="004E5D05">
        <w:rPr>
          <w:rFonts w:ascii="思源宋体" w:eastAsia="思源宋体" w:hAnsi="思源宋体" w:hint="eastAsia"/>
        </w:rPr>
        <w:t>和X</w:t>
      </w:r>
      <w:r w:rsidRPr="004E5D05">
        <w:rPr>
          <w:rFonts w:ascii="思源宋体" w:eastAsia="思源宋体" w:hAnsi="思源宋体"/>
        </w:rPr>
        <w:t>XX</w:t>
      </w:r>
      <w:r w:rsidRPr="004E5D05">
        <w:rPr>
          <w:rFonts w:ascii="思源宋体" w:eastAsia="思源宋体" w:hAnsi="思源宋体" w:hint="eastAsia"/>
        </w:rPr>
        <w:t>。</w:t>
      </w:r>
    </w:p>
    <w:p w:rsidR="00AD7E07" w:rsidRPr="004E5D05" w:rsidRDefault="00B15C92">
      <w:pPr>
        <w:widowControl/>
        <w:spacing w:before="0" w:after="0" w:line="240" w:lineRule="auto"/>
        <w:jc w:val="left"/>
        <w:textAlignment w:val="auto"/>
        <w:rPr>
          <w:rFonts w:ascii="思源宋体" w:eastAsia="思源宋体" w:hAnsi="思源宋体"/>
        </w:rPr>
      </w:pPr>
      <w:r w:rsidRPr="004E5D05">
        <w:rPr>
          <w:rFonts w:ascii="思源宋体" w:eastAsia="思源宋体" w:hAnsi="思源宋体"/>
        </w:rPr>
        <w:br w:type="page"/>
      </w:r>
      <w:bookmarkStart w:id="2" w:name="_GoBack"/>
      <w:bookmarkEnd w:id="2"/>
    </w:p>
    <w:sdt>
      <w:sdtPr>
        <w:rPr>
          <w:rFonts w:ascii="思源宋体" w:eastAsia="思源宋体" w:hAnsi="思源宋体"/>
          <w:b w:val="0"/>
          <w:sz w:val="21"/>
        </w:rPr>
        <w:id w:val="654569585"/>
        <w:docPartObj>
          <w:docPartGallery w:val="Table of Contents"/>
          <w:docPartUnique/>
        </w:docPartObj>
      </w:sdtPr>
      <w:sdtEndPr>
        <w:rPr>
          <w:bCs/>
          <w:lang w:val="zh-CN"/>
        </w:rPr>
      </w:sdtEndPr>
      <w:sdtContent>
        <w:p w:rsidR="00AD7E07" w:rsidRPr="004E5D05" w:rsidRDefault="00B15C92">
          <w:pPr>
            <w:pStyle w:val="af7"/>
            <w:rPr>
              <w:rFonts w:ascii="思源宋体" w:eastAsia="思源宋体" w:hAnsi="思源宋体"/>
            </w:rPr>
          </w:pPr>
          <w:r w:rsidRPr="004E5D05">
            <w:rPr>
              <w:rFonts w:ascii="思源宋体" w:eastAsia="思源宋体" w:hAnsi="思源宋体"/>
              <w:lang w:val="zh-CN"/>
            </w:rPr>
            <w:t>目录</w:t>
          </w:r>
        </w:p>
        <w:p w:rsidR="0031736D" w:rsidRPr="004E5D05" w:rsidRDefault="00B15C92">
          <w:pPr>
            <w:pStyle w:val="TOC1"/>
            <w:tabs>
              <w:tab w:val="right" w:leader="dot" w:pos="9628"/>
            </w:tabs>
            <w:rPr>
              <w:rFonts w:ascii="思源宋体" w:eastAsia="思源宋体" w:hAnsi="思源宋体" w:cstheme="minorBidi"/>
              <w:b w:val="0"/>
              <w:bCs w:val="0"/>
              <w:noProof/>
              <w:color w:val="auto"/>
              <w:kern w:val="2"/>
              <w:szCs w:val="22"/>
            </w:rPr>
          </w:pPr>
          <w:r w:rsidRPr="004E5D05">
            <w:rPr>
              <w:rFonts w:ascii="思源宋体" w:eastAsia="思源宋体" w:hAnsi="思源宋体"/>
              <w:b w:val="0"/>
              <w:bCs w:val="0"/>
            </w:rPr>
            <w:fldChar w:fldCharType="begin"/>
          </w:r>
          <w:r w:rsidRPr="004E5D05">
            <w:rPr>
              <w:rFonts w:ascii="思源宋体" w:eastAsia="思源宋体" w:hAnsi="思源宋体"/>
            </w:rPr>
            <w:instrText xml:space="preserve"> TOC \o "1-3" \h \z \u </w:instrText>
          </w:r>
          <w:r w:rsidRPr="004E5D05">
            <w:rPr>
              <w:rFonts w:ascii="思源宋体" w:eastAsia="思源宋体" w:hAnsi="思源宋体"/>
              <w:b w:val="0"/>
              <w:bCs w:val="0"/>
            </w:rPr>
            <w:fldChar w:fldCharType="separate"/>
          </w:r>
          <w:hyperlink w:anchor="_Toc161417608" w:history="1">
            <w:r w:rsidR="0031736D" w:rsidRPr="004E5D05">
              <w:rPr>
                <w:rStyle w:val="af3"/>
                <w:rFonts w:ascii="思源宋体" w:eastAsia="思源宋体" w:hAnsi="思源宋体"/>
                <w:noProof/>
              </w:rPr>
              <w:t>前言</w:t>
            </w:r>
            <w:r w:rsidR="0031736D" w:rsidRPr="004E5D05">
              <w:rPr>
                <w:rFonts w:ascii="思源宋体" w:eastAsia="思源宋体" w:hAnsi="思源宋体"/>
                <w:noProof/>
                <w:webHidden/>
              </w:rPr>
              <w:tab/>
            </w:r>
            <w:r w:rsidR="0031736D" w:rsidRPr="004E5D05">
              <w:rPr>
                <w:rFonts w:ascii="思源宋体" w:eastAsia="思源宋体" w:hAnsi="思源宋体"/>
                <w:noProof/>
                <w:webHidden/>
              </w:rPr>
              <w:fldChar w:fldCharType="begin"/>
            </w:r>
            <w:r w:rsidR="0031736D" w:rsidRPr="004E5D05">
              <w:rPr>
                <w:rFonts w:ascii="思源宋体" w:eastAsia="思源宋体" w:hAnsi="思源宋体"/>
                <w:noProof/>
                <w:webHidden/>
              </w:rPr>
              <w:instrText xml:space="preserve"> PAGEREF _Toc161417608 \h </w:instrText>
            </w:r>
            <w:r w:rsidR="0031736D" w:rsidRPr="004E5D05">
              <w:rPr>
                <w:rFonts w:ascii="思源宋体" w:eastAsia="思源宋体" w:hAnsi="思源宋体"/>
                <w:noProof/>
                <w:webHidden/>
              </w:rPr>
            </w:r>
            <w:r w:rsidR="0031736D" w:rsidRPr="004E5D05">
              <w:rPr>
                <w:rFonts w:ascii="思源宋体" w:eastAsia="思源宋体" w:hAnsi="思源宋体"/>
                <w:noProof/>
                <w:webHidden/>
              </w:rPr>
              <w:fldChar w:fldCharType="separate"/>
            </w:r>
            <w:r w:rsidR="0031736D" w:rsidRPr="004E5D05">
              <w:rPr>
                <w:rFonts w:ascii="思源宋体" w:eastAsia="思源宋体" w:hAnsi="思源宋体"/>
                <w:noProof/>
                <w:webHidden/>
              </w:rPr>
              <w:t>3</w:t>
            </w:r>
            <w:r w:rsidR="0031736D" w:rsidRPr="004E5D05">
              <w:rPr>
                <w:rFonts w:ascii="思源宋体" w:eastAsia="思源宋体" w:hAnsi="思源宋体"/>
                <w:noProof/>
                <w:webHidden/>
              </w:rPr>
              <w:fldChar w:fldCharType="end"/>
            </w:r>
          </w:hyperlink>
        </w:p>
        <w:p w:rsidR="0031736D" w:rsidRPr="004E5D05" w:rsidRDefault="008C118F">
          <w:pPr>
            <w:pStyle w:val="TOC1"/>
            <w:tabs>
              <w:tab w:val="right" w:leader="dot" w:pos="9628"/>
            </w:tabs>
            <w:rPr>
              <w:rFonts w:ascii="思源宋体" w:eastAsia="思源宋体" w:hAnsi="思源宋体" w:cstheme="minorBidi"/>
              <w:b w:val="0"/>
              <w:bCs w:val="0"/>
              <w:noProof/>
              <w:color w:val="auto"/>
              <w:kern w:val="2"/>
              <w:szCs w:val="22"/>
            </w:rPr>
          </w:pPr>
          <w:hyperlink w:anchor="_Toc161417609" w:history="1">
            <w:r w:rsidR="0031736D" w:rsidRPr="004E5D05">
              <w:rPr>
                <w:rStyle w:val="af3"/>
                <w:rFonts w:ascii="思源宋体" w:eastAsia="思源宋体" w:hAnsi="思源宋体"/>
                <w:noProof/>
              </w:rPr>
              <w:t>1. 成本总述</w:t>
            </w:r>
            <w:r w:rsidR="0031736D" w:rsidRPr="004E5D05">
              <w:rPr>
                <w:rFonts w:ascii="思源宋体" w:eastAsia="思源宋体" w:hAnsi="思源宋体"/>
                <w:noProof/>
                <w:webHidden/>
              </w:rPr>
              <w:tab/>
            </w:r>
            <w:r w:rsidR="0031736D" w:rsidRPr="004E5D05">
              <w:rPr>
                <w:rFonts w:ascii="思源宋体" w:eastAsia="思源宋体" w:hAnsi="思源宋体"/>
                <w:noProof/>
                <w:webHidden/>
              </w:rPr>
              <w:fldChar w:fldCharType="begin"/>
            </w:r>
            <w:r w:rsidR="0031736D" w:rsidRPr="004E5D05">
              <w:rPr>
                <w:rFonts w:ascii="思源宋体" w:eastAsia="思源宋体" w:hAnsi="思源宋体"/>
                <w:noProof/>
                <w:webHidden/>
              </w:rPr>
              <w:instrText xml:space="preserve"> PAGEREF _Toc161417609 \h </w:instrText>
            </w:r>
            <w:r w:rsidR="0031736D" w:rsidRPr="004E5D05">
              <w:rPr>
                <w:rFonts w:ascii="思源宋体" w:eastAsia="思源宋体" w:hAnsi="思源宋体"/>
                <w:noProof/>
                <w:webHidden/>
              </w:rPr>
            </w:r>
            <w:r w:rsidR="0031736D" w:rsidRPr="004E5D05">
              <w:rPr>
                <w:rFonts w:ascii="思源宋体" w:eastAsia="思源宋体" w:hAnsi="思源宋体"/>
                <w:noProof/>
                <w:webHidden/>
              </w:rPr>
              <w:fldChar w:fldCharType="separate"/>
            </w:r>
            <w:r w:rsidR="0031736D" w:rsidRPr="004E5D05">
              <w:rPr>
                <w:rFonts w:ascii="思源宋体" w:eastAsia="思源宋体" w:hAnsi="思源宋体"/>
                <w:noProof/>
                <w:webHidden/>
              </w:rPr>
              <w:t>5</w:t>
            </w:r>
            <w:r w:rsidR="0031736D" w:rsidRPr="004E5D05">
              <w:rPr>
                <w:rFonts w:ascii="思源宋体" w:eastAsia="思源宋体" w:hAnsi="思源宋体"/>
                <w:noProof/>
                <w:webHidden/>
              </w:rPr>
              <w:fldChar w:fldCharType="end"/>
            </w:r>
          </w:hyperlink>
        </w:p>
        <w:p w:rsidR="0031736D" w:rsidRPr="004E5D05" w:rsidRDefault="008C118F">
          <w:pPr>
            <w:pStyle w:val="TOC2"/>
            <w:tabs>
              <w:tab w:val="right" w:leader="dot" w:pos="9628"/>
            </w:tabs>
            <w:ind w:left="210"/>
            <w:rPr>
              <w:rFonts w:ascii="思源宋体" w:eastAsia="思源宋体" w:hAnsi="思源宋体" w:cstheme="minorBidi"/>
              <w:noProof/>
              <w:color w:val="auto"/>
              <w:kern w:val="2"/>
              <w:szCs w:val="22"/>
            </w:rPr>
          </w:pPr>
          <w:hyperlink w:anchor="_Toc161417610" w:history="1">
            <w:r w:rsidR="0031736D" w:rsidRPr="004E5D05">
              <w:rPr>
                <w:rStyle w:val="af3"/>
                <w:rFonts w:ascii="思源宋体" w:eastAsia="思源宋体" w:hAnsi="思源宋体"/>
                <w:noProof/>
              </w:rPr>
              <w:t>1.1 赛季概况</w:t>
            </w:r>
            <w:r w:rsidR="0031736D" w:rsidRPr="004E5D05">
              <w:rPr>
                <w:rFonts w:ascii="思源宋体" w:eastAsia="思源宋体" w:hAnsi="思源宋体"/>
                <w:noProof/>
                <w:webHidden/>
              </w:rPr>
              <w:tab/>
            </w:r>
            <w:r w:rsidR="0031736D" w:rsidRPr="004E5D05">
              <w:rPr>
                <w:rFonts w:ascii="思源宋体" w:eastAsia="思源宋体" w:hAnsi="思源宋体"/>
                <w:noProof/>
                <w:webHidden/>
              </w:rPr>
              <w:fldChar w:fldCharType="begin"/>
            </w:r>
            <w:r w:rsidR="0031736D" w:rsidRPr="004E5D05">
              <w:rPr>
                <w:rFonts w:ascii="思源宋体" w:eastAsia="思源宋体" w:hAnsi="思源宋体"/>
                <w:noProof/>
                <w:webHidden/>
              </w:rPr>
              <w:instrText xml:space="preserve"> PAGEREF _Toc161417610 \h </w:instrText>
            </w:r>
            <w:r w:rsidR="0031736D" w:rsidRPr="004E5D05">
              <w:rPr>
                <w:rFonts w:ascii="思源宋体" w:eastAsia="思源宋体" w:hAnsi="思源宋体"/>
                <w:noProof/>
                <w:webHidden/>
              </w:rPr>
            </w:r>
            <w:r w:rsidR="0031736D" w:rsidRPr="004E5D05">
              <w:rPr>
                <w:rFonts w:ascii="思源宋体" w:eastAsia="思源宋体" w:hAnsi="思源宋体"/>
                <w:noProof/>
                <w:webHidden/>
              </w:rPr>
              <w:fldChar w:fldCharType="separate"/>
            </w:r>
            <w:r w:rsidR="0031736D" w:rsidRPr="004E5D05">
              <w:rPr>
                <w:rFonts w:ascii="思源宋体" w:eastAsia="思源宋体" w:hAnsi="思源宋体"/>
                <w:noProof/>
                <w:webHidden/>
              </w:rPr>
              <w:t>5</w:t>
            </w:r>
            <w:r w:rsidR="0031736D" w:rsidRPr="004E5D05">
              <w:rPr>
                <w:rFonts w:ascii="思源宋体" w:eastAsia="思源宋体" w:hAnsi="思源宋体"/>
                <w:noProof/>
                <w:webHidden/>
              </w:rPr>
              <w:fldChar w:fldCharType="end"/>
            </w:r>
          </w:hyperlink>
        </w:p>
        <w:p w:rsidR="0031736D" w:rsidRPr="004E5D05" w:rsidRDefault="008C118F">
          <w:pPr>
            <w:pStyle w:val="TOC2"/>
            <w:tabs>
              <w:tab w:val="right" w:leader="dot" w:pos="9628"/>
            </w:tabs>
            <w:ind w:left="210"/>
            <w:rPr>
              <w:rFonts w:ascii="思源宋体" w:eastAsia="思源宋体" w:hAnsi="思源宋体" w:cstheme="minorBidi"/>
              <w:noProof/>
              <w:color w:val="auto"/>
              <w:kern w:val="2"/>
              <w:szCs w:val="22"/>
            </w:rPr>
          </w:pPr>
          <w:hyperlink w:anchor="_Toc161417611" w:history="1">
            <w:r w:rsidR="0031736D" w:rsidRPr="004E5D05">
              <w:rPr>
                <w:rStyle w:val="af3"/>
                <w:rFonts w:ascii="思源宋体" w:eastAsia="思源宋体" w:hAnsi="思源宋体"/>
                <w:noProof/>
              </w:rPr>
              <w:t>1.2 预算情况</w:t>
            </w:r>
            <w:r w:rsidR="0031736D" w:rsidRPr="004E5D05">
              <w:rPr>
                <w:rFonts w:ascii="思源宋体" w:eastAsia="思源宋体" w:hAnsi="思源宋体"/>
                <w:noProof/>
                <w:webHidden/>
              </w:rPr>
              <w:tab/>
            </w:r>
            <w:r w:rsidR="0031736D" w:rsidRPr="004E5D05">
              <w:rPr>
                <w:rFonts w:ascii="思源宋体" w:eastAsia="思源宋体" w:hAnsi="思源宋体"/>
                <w:noProof/>
                <w:webHidden/>
              </w:rPr>
              <w:fldChar w:fldCharType="begin"/>
            </w:r>
            <w:r w:rsidR="0031736D" w:rsidRPr="004E5D05">
              <w:rPr>
                <w:rFonts w:ascii="思源宋体" w:eastAsia="思源宋体" w:hAnsi="思源宋体"/>
                <w:noProof/>
                <w:webHidden/>
              </w:rPr>
              <w:instrText xml:space="preserve"> PAGEREF _Toc161417611 \h </w:instrText>
            </w:r>
            <w:r w:rsidR="0031736D" w:rsidRPr="004E5D05">
              <w:rPr>
                <w:rFonts w:ascii="思源宋体" w:eastAsia="思源宋体" w:hAnsi="思源宋体"/>
                <w:noProof/>
                <w:webHidden/>
              </w:rPr>
            </w:r>
            <w:r w:rsidR="0031736D" w:rsidRPr="004E5D05">
              <w:rPr>
                <w:rFonts w:ascii="思源宋体" w:eastAsia="思源宋体" w:hAnsi="思源宋体"/>
                <w:noProof/>
                <w:webHidden/>
              </w:rPr>
              <w:fldChar w:fldCharType="separate"/>
            </w:r>
            <w:r w:rsidR="0031736D" w:rsidRPr="004E5D05">
              <w:rPr>
                <w:rFonts w:ascii="思源宋体" w:eastAsia="思源宋体" w:hAnsi="思源宋体"/>
                <w:noProof/>
                <w:webHidden/>
              </w:rPr>
              <w:t>5</w:t>
            </w:r>
            <w:r w:rsidR="0031736D" w:rsidRPr="004E5D05">
              <w:rPr>
                <w:rFonts w:ascii="思源宋体" w:eastAsia="思源宋体" w:hAnsi="思源宋体"/>
                <w:noProof/>
                <w:webHidden/>
              </w:rPr>
              <w:fldChar w:fldCharType="end"/>
            </w:r>
          </w:hyperlink>
        </w:p>
        <w:p w:rsidR="0031736D" w:rsidRPr="004E5D05" w:rsidRDefault="008C118F">
          <w:pPr>
            <w:pStyle w:val="TOC2"/>
            <w:tabs>
              <w:tab w:val="right" w:leader="dot" w:pos="9628"/>
            </w:tabs>
            <w:ind w:left="210"/>
            <w:rPr>
              <w:rFonts w:ascii="思源宋体" w:eastAsia="思源宋体" w:hAnsi="思源宋体" w:cstheme="minorBidi"/>
              <w:noProof/>
              <w:color w:val="auto"/>
              <w:kern w:val="2"/>
              <w:szCs w:val="22"/>
            </w:rPr>
          </w:pPr>
          <w:hyperlink w:anchor="_Toc161417612" w:history="1">
            <w:r w:rsidR="0031736D" w:rsidRPr="004E5D05">
              <w:rPr>
                <w:rStyle w:val="af3"/>
                <w:rFonts w:ascii="思源宋体" w:eastAsia="思源宋体" w:hAnsi="思源宋体"/>
                <w:noProof/>
              </w:rPr>
              <w:t>1.3 已支出情况</w:t>
            </w:r>
            <w:r w:rsidR="0031736D" w:rsidRPr="004E5D05">
              <w:rPr>
                <w:rFonts w:ascii="思源宋体" w:eastAsia="思源宋体" w:hAnsi="思源宋体"/>
                <w:noProof/>
                <w:webHidden/>
              </w:rPr>
              <w:tab/>
            </w:r>
            <w:r w:rsidR="0031736D" w:rsidRPr="004E5D05">
              <w:rPr>
                <w:rFonts w:ascii="思源宋体" w:eastAsia="思源宋体" w:hAnsi="思源宋体"/>
                <w:noProof/>
                <w:webHidden/>
              </w:rPr>
              <w:fldChar w:fldCharType="begin"/>
            </w:r>
            <w:r w:rsidR="0031736D" w:rsidRPr="004E5D05">
              <w:rPr>
                <w:rFonts w:ascii="思源宋体" w:eastAsia="思源宋体" w:hAnsi="思源宋体"/>
                <w:noProof/>
                <w:webHidden/>
              </w:rPr>
              <w:instrText xml:space="preserve"> PAGEREF _Toc161417612 \h </w:instrText>
            </w:r>
            <w:r w:rsidR="0031736D" w:rsidRPr="004E5D05">
              <w:rPr>
                <w:rFonts w:ascii="思源宋体" w:eastAsia="思源宋体" w:hAnsi="思源宋体"/>
                <w:noProof/>
                <w:webHidden/>
              </w:rPr>
            </w:r>
            <w:r w:rsidR="0031736D" w:rsidRPr="004E5D05">
              <w:rPr>
                <w:rFonts w:ascii="思源宋体" w:eastAsia="思源宋体" w:hAnsi="思源宋体"/>
                <w:noProof/>
                <w:webHidden/>
              </w:rPr>
              <w:fldChar w:fldCharType="separate"/>
            </w:r>
            <w:r w:rsidR="0031736D" w:rsidRPr="004E5D05">
              <w:rPr>
                <w:rFonts w:ascii="思源宋体" w:eastAsia="思源宋体" w:hAnsi="思源宋体"/>
                <w:noProof/>
                <w:webHidden/>
              </w:rPr>
              <w:t>5</w:t>
            </w:r>
            <w:r w:rsidR="0031736D" w:rsidRPr="004E5D05">
              <w:rPr>
                <w:rFonts w:ascii="思源宋体" w:eastAsia="思源宋体" w:hAnsi="思源宋体"/>
                <w:noProof/>
                <w:webHidden/>
              </w:rPr>
              <w:fldChar w:fldCharType="end"/>
            </w:r>
          </w:hyperlink>
        </w:p>
        <w:p w:rsidR="0031736D" w:rsidRPr="004E5D05" w:rsidRDefault="008C118F">
          <w:pPr>
            <w:pStyle w:val="TOC2"/>
            <w:tabs>
              <w:tab w:val="right" w:leader="dot" w:pos="9628"/>
            </w:tabs>
            <w:ind w:left="210"/>
            <w:rPr>
              <w:rFonts w:ascii="思源宋体" w:eastAsia="思源宋体" w:hAnsi="思源宋体" w:cstheme="minorBidi"/>
              <w:noProof/>
              <w:color w:val="auto"/>
              <w:kern w:val="2"/>
              <w:szCs w:val="22"/>
            </w:rPr>
          </w:pPr>
          <w:hyperlink w:anchor="_Toc161417613" w:history="1">
            <w:r w:rsidR="0031736D" w:rsidRPr="004E5D05">
              <w:rPr>
                <w:rStyle w:val="af3"/>
                <w:rFonts w:ascii="思源宋体" w:eastAsia="思源宋体" w:hAnsi="思源宋体"/>
                <w:noProof/>
              </w:rPr>
              <w:t>1.4 后续使用计划</w:t>
            </w:r>
            <w:r w:rsidR="0031736D" w:rsidRPr="004E5D05">
              <w:rPr>
                <w:rFonts w:ascii="思源宋体" w:eastAsia="思源宋体" w:hAnsi="思源宋体"/>
                <w:noProof/>
                <w:webHidden/>
              </w:rPr>
              <w:tab/>
            </w:r>
            <w:r w:rsidR="0031736D" w:rsidRPr="004E5D05">
              <w:rPr>
                <w:rFonts w:ascii="思源宋体" w:eastAsia="思源宋体" w:hAnsi="思源宋体"/>
                <w:noProof/>
                <w:webHidden/>
              </w:rPr>
              <w:fldChar w:fldCharType="begin"/>
            </w:r>
            <w:r w:rsidR="0031736D" w:rsidRPr="004E5D05">
              <w:rPr>
                <w:rFonts w:ascii="思源宋体" w:eastAsia="思源宋体" w:hAnsi="思源宋体"/>
                <w:noProof/>
                <w:webHidden/>
              </w:rPr>
              <w:instrText xml:space="preserve"> PAGEREF _Toc161417613 \h </w:instrText>
            </w:r>
            <w:r w:rsidR="0031736D" w:rsidRPr="004E5D05">
              <w:rPr>
                <w:rFonts w:ascii="思源宋体" w:eastAsia="思源宋体" w:hAnsi="思源宋体"/>
                <w:noProof/>
                <w:webHidden/>
              </w:rPr>
            </w:r>
            <w:r w:rsidR="0031736D" w:rsidRPr="004E5D05">
              <w:rPr>
                <w:rFonts w:ascii="思源宋体" w:eastAsia="思源宋体" w:hAnsi="思源宋体"/>
                <w:noProof/>
                <w:webHidden/>
              </w:rPr>
              <w:fldChar w:fldCharType="separate"/>
            </w:r>
            <w:r w:rsidR="0031736D" w:rsidRPr="004E5D05">
              <w:rPr>
                <w:rFonts w:ascii="思源宋体" w:eastAsia="思源宋体" w:hAnsi="思源宋体"/>
                <w:noProof/>
                <w:webHidden/>
              </w:rPr>
              <w:t>6</w:t>
            </w:r>
            <w:r w:rsidR="0031736D" w:rsidRPr="004E5D05">
              <w:rPr>
                <w:rFonts w:ascii="思源宋体" w:eastAsia="思源宋体" w:hAnsi="思源宋体"/>
                <w:noProof/>
                <w:webHidden/>
              </w:rPr>
              <w:fldChar w:fldCharType="end"/>
            </w:r>
          </w:hyperlink>
        </w:p>
        <w:p w:rsidR="0031736D" w:rsidRPr="004E5D05" w:rsidRDefault="008C118F">
          <w:pPr>
            <w:pStyle w:val="TOC1"/>
            <w:tabs>
              <w:tab w:val="right" w:leader="dot" w:pos="9628"/>
            </w:tabs>
            <w:rPr>
              <w:rFonts w:ascii="思源宋体" w:eastAsia="思源宋体" w:hAnsi="思源宋体" w:cstheme="minorBidi"/>
              <w:b w:val="0"/>
              <w:bCs w:val="0"/>
              <w:noProof/>
              <w:color w:val="auto"/>
              <w:kern w:val="2"/>
              <w:szCs w:val="22"/>
            </w:rPr>
          </w:pPr>
          <w:hyperlink w:anchor="_Toc161417614" w:history="1">
            <w:r w:rsidR="0031736D" w:rsidRPr="004E5D05">
              <w:rPr>
                <w:rStyle w:val="af3"/>
                <w:rFonts w:ascii="思源宋体" w:eastAsia="思源宋体" w:hAnsi="思源宋体"/>
                <w:noProof/>
              </w:rPr>
              <w:t>2. 预算分析</w:t>
            </w:r>
            <w:r w:rsidR="0031736D" w:rsidRPr="004E5D05">
              <w:rPr>
                <w:rFonts w:ascii="思源宋体" w:eastAsia="思源宋体" w:hAnsi="思源宋体"/>
                <w:noProof/>
                <w:webHidden/>
              </w:rPr>
              <w:tab/>
            </w:r>
            <w:r w:rsidR="0031736D" w:rsidRPr="004E5D05">
              <w:rPr>
                <w:rFonts w:ascii="思源宋体" w:eastAsia="思源宋体" w:hAnsi="思源宋体"/>
                <w:noProof/>
                <w:webHidden/>
              </w:rPr>
              <w:fldChar w:fldCharType="begin"/>
            </w:r>
            <w:r w:rsidR="0031736D" w:rsidRPr="004E5D05">
              <w:rPr>
                <w:rFonts w:ascii="思源宋体" w:eastAsia="思源宋体" w:hAnsi="思源宋体"/>
                <w:noProof/>
                <w:webHidden/>
              </w:rPr>
              <w:instrText xml:space="preserve"> PAGEREF _Toc161417614 \h </w:instrText>
            </w:r>
            <w:r w:rsidR="0031736D" w:rsidRPr="004E5D05">
              <w:rPr>
                <w:rFonts w:ascii="思源宋体" w:eastAsia="思源宋体" w:hAnsi="思源宋体"/>
                <w:noProof/>
                <w:webHidden/>
              </w:rPr>
            </w:r>
            <w:r w:rsidR="0031736D" w:rsidRPr="004E5D05">
              <w:rPr>
                <w:rFonts w:ascii="思源宋体" w:eastAsia="思源宋体" w:hAnsi="思源宋体"/>
                <w:noProof/>
                <w:webHidden/>
              </w:rPr>
              <w:fldChar w:fldCharType="separate"/>
            </w:r>
            <w:r w:rsidR="0031736D" w:rsidRPr="004E5D05">
              <w:rPr>
                <w:rFonts w:ascii="思源宋体" w:eastAsia="思源宋体" w:hAnsi="思源宋体"/>
                <w:noProof/>
                <w:webHidden/>
              </w:rPr>
              <w:t>7</w:t>
            </w:r>
            <w:r w:rsidR="0031736D" w:rsidRPr="004E5D05">
              <w:rPr>
                <w:rFonts w:ascii="思源宋体" w:eastAsia="思源宋体" w:hAnsi="思源宋体"/>
                <w:noProof/>
                <w:webHidden/>
              </w:rPr>
              <w:fldChar w:fldCharType="end"/>
            </w:r>
          </w:hyperlink>
        </w:p>
        <w:p w:rsidR="0031736D" w:rsidRPr="004E5D05" w:rsidRDefault="008C118F">
          <w:pPr>
            <w:pStyle w:val="TOC2"/>
            <w:tabs>
              <w:tab w:val="right" w:leader="dot" w:pos="9628"/>
            </w:tabs>
            <w:ind w:left="210"/>
            <w:rPr>
              <w:rFonts w:ascii="思源宋体" w:eastAsia="思源宋体" w:hAnsi="思源宋体" w:cstheme="minorBidi"/>
              <w:noProof/>
              <w:color w:val="auto"/>
              <w:kern w:val="2"/>
              <w:szCs w:val="22"/>
            </w:rPr>
          </w:pPr>
          <w:hyperlink w:anchor="_Toc161417615" w:history="1">
            <w:r w:rsidR="0031736D" w:rsidRPr="004E5D05">
              <w:rPr>
                <w:rStyle w:val="af3"/>
                <w:rFonts w:ascii="思源宋体" w:eastAsia="思源宋体" w:hAnsi="思源宋体"/>
                <w:noProof/>
              </w:rPr>
              <w:t>2.1 成本异常分析</w:t>
            </w:r>
            <w:r w:rsidR="0031736D" w:rsidRPr="004E5D05">
              <w:rPr>
                <w:rFonts w:ascii="思源宋体" w:eastAsia="思源宋体" w:hAnsi="思源宋体"/>
                <w:noProof/>
                <w:webHidden/>
              </w:rPr>
              <w:tab/>
            </w:r>
            <w:r w:rsidR="0031736D" w:rsidRPr="004E5D05">
              <w:rPr>
                <w:rFonts w:ascii="思源宋体" w:eastAsia="思源宋体" w:hAnsi="思源宋体"/>
                <w:noProof/>
                <w:webHidden/>
              </w:rPr>
              <w:fldChar w:fldCharType="begin"/>
            </w:r>
            <w:r w:rsidR="0031736D" w:rsidRPr="004E5D05">
              <w:rPr>
                <w:rFonts w:ascii="思源宋体" w:eastAsia="思源宋体" w:hAnsi="思源宋体"/>
                <w:noProof/>
                <w:webHidden/>
              </w:rPr>
              <w:instrText xml:space="preserve"> PAGEREF _Toc161417615 \h </w:instrText>
            </w:r>
            <w:r w:rsidR="0031736D" w:rsidRPr="004E5D05">
              <w:rPr>
                <w:rFonts w:ascii="思源宋体" w:eastAsia="思源宋体" w:hAnsi="思源宋体"/>
                <w:noProof/>
                <w:webHidden/>
              </w:rPr>
            </w:r>
            <w:r w:rsidR="0031736D" w:rsidRPr="004E5D05">
              <w:rPr>
                <w:rFonts w:ascii="思源宋体" w:eastAsia="思源宋体" w:hAnsi="思源宋体"/>
                <w:noProof/>
                <w:webHidden/>
              </w:rPr>
              <w:fldChar w:fldCharType="separate"/>
            </w:r>
            <w:r w:rsidR="0031736D" w:rsidRPr="004E5D05">
              <w:rPr>
                <w:rFonts w:ascii="思源宋体" w:eastAsia="思源宋体" w:hAnsi="思源宋体"/>
                <w:noProof/>
                <w:webHidden/>
              </w:rPr>
              <w:t>7</w:t>
            </w:r>
            <w:r w:rsidR="0031736D" w:rsidRPr="004E5D05">
              <w:rPr>
                <w:rFonts w:ascii="思源宋体" w:eastAsia="思源宋体" w:hAnsi="思源宋体"/>
                <w:noProof/>
                <w:webHidden/>
              </w:rPr>
              <w:fldChar w:fldCharType="end"/>
            </w:r>
          </w:hyperlink>
        </w:p>
        <w:p w:rsidR="0031736D" w:rsidRPr="004E5D05" w:rsidRDefault="008C118F">
          <w:pPr>
            <w:pStyle w:val="TOC3"/>
            <w:tabs>
              <w:tab w:val="right" w:leader="dot" w:pos="9628"/>
            </w:tabs>
            <w:ind w:left="630"/>
            <w:rPr>
              <w:rFonts w:ascii="思源宋体" w:eastAsia="思源宋体" w:hAnsi="思源宋体" w:cstheme="minorBidi"/>
              <w:bCs w:val="0"/>
              <w:iCs w:val="0"/>
              <w:noProof/>
              <w:color w:val="auto"/>
              <w:szCs w:val="22"/>
            </w:rPr>
          </w:pPr>
          <w:hyperlink w:anchor="_Toc161417616" w:history="1">
            <w:r w:rsidR="0031736D" w:rsidRPr="004E5D05">
              <w:rPr>
                <w:rStyle w:val="af3"/>
                <w:rFonts w:ascii="思源宋体" w:eastAsia="思源宋体" w:hAnsi="思源宋体"/>
                <w:noProof/>
              </w:rPr>
              <w:t>2.1.1 解决方案</w:t>
            </w:r>
            <w:r w:rsidR="0031736D" w:rsidRPr="004E5D05">
              <w:rPr>
                <w:rFonts w:ascii="思源宋体" w:eastAsia="思源宋体" w:hAnsi="思源宋体"/>
                <w:noProof/>
                <w:webHidden/>
              </w:rPr>
              <w:tab/>
            </w:r>
            <w:r w:rsidR="0031736D" w:rsidRPr="004E5D05">
              <w:rPr>
                <w:rFonts w:ascii="思源宋体" w:eastAsia="思源宋体" w:hAnsi="思源宋体"/>
                <w:noProof/>
                <w:webHidden/>
              </w:rPr>
              <w:fldChar w:fldCharType="begin"/>
            </w:r>
            <w:r w:rsidR="0031736D" w:rsidRPr="004E5D05">
              <w:rPr>
                <w:rFonts w:ascii="思源宋体" w:eastAsia="思源宋体" w:hAnsi="思源宋体"/>
                <w:noProof/>
                <w:webHidden/>
              </w:rPr>
              <w:instrText xml:space="preserve"> PAGEREF _Toc161417616 \h </w:instrText>
            </w:r>
            <w:r w:rsidR="0031736D" w:rsidRPr="004E5D05">
              <w:rPr>
                <w:rFonts w:ascii="思源宋体" w:eastAsia="思源宋体" w:hAnsi="思源宋体"/>
                <w:noProof/>
                <w:webHidden/>
              </w:rPr>
            </w:r>
            <w:r w:rsidR="0031736D" w:rsidRPr="004E5D05">
              <w:rPr>
                <w:rFonts w:ascii="思源宋体" w:eastAsia="思源宋体" w:hAnsi="思源宋体"/>
                <w:noProof/>
                <w:webHidden/>
              </w:rPr>
              <w:fldChar w:fldCharType="separate"/>
            </w:r>
            <w:r w:rsidR="0031736D" w:rsidRPr="004E5D05">
              <w:rPr>
                <w:rFonts w:ascii="思源宋体" w:eastAsia="思源宋体" w:hAnsi="思源宋体"/>
                <w:noProof/>
                <w:webHidden/>
              </w:rPr>
              <w:t>7</w:t>
            </w:r>
            <w:r w:rsidR="0031736D" w:rsidRPr="004E5D05">
              <w:rPr>
                <w:rFonts w:ascii="思源宋体" w:eastAsia="思源宋体" w:hAnsi="思源宋体"/>
                <w:noProof/>
                <w:webHidden/>
              </w:rPr>
              <w:fldChar w:fldCharType="end"/>
            </w:r>
          </w:hyperlink>
        </w:p>
        <w:p w:rsidR="0031736D" w:rsidRPr="004E5D05" w:rsidRDefault="008C118F">
          <w:pPr>
            <w:pStyle w:val="TOC2"/>
            <w:tabs>
              <w:tab w:val="right" w:leader="dot" w:pos="9628"/>
            </w:tabs>
            <w:ind w:left="210"/>
            <w:rPr>
              <w:rFonts w:ascii="思源宋体" w:eastAsia="思源宋体" w:hAnsi="思源宋体" w:cstheme="minorBidi"/>
              <w:noProof/>
              <w:color w:val="auto"/>
              <w:kern w:val="2"/>
              <w:szCs w:val="22"/>
            </w:rPr>
          </w:pPr>
          <w:hyperlink w:anchor="_Toc161417617" w:history="1">
            <w:r w:rsidR="0031736D" w:rsidRPr="004E5D05">
              <w:rPr>
                <w:rStyle w:val="af3"/>
                <w:rFonts w:ascii="思源宋体" w:eastAsia="思源宋体" w:hAnsi="思源宋体"/>
                <w:noProof/>
              </w:rPr>
              <w:t>2.2 其他分析</w:t>
            </w:r>
            <w:r w:rsidR="0031736D" w:rsidRPr="004E5D05">
              <w:rPr>
                <w:rFonts w:ascii="思源宋体" w:eastAsia="思源宋体" w:hAnsi="思源宋体"/>
                <w:noProof/>
                <w:webHidden/>
              </w:rPr>
              <w:tab/>
            </w:r>
            <w:r w:rsidR="0031736D" w:rsidRPr="004E5D05">
              <w:rPr>
                <w:rFonts w:ascii="思源宋体" w:eastAsia="思源宋体" w:hAnsi="思源宋体"/>
                <w:noProof/>
                <w:webHidden/>
              </w:rPr>
              <w:fldChar w:fldCharType="begin"/>
            </w:r>
            <w:r w:rsidR="0031736D" w:rsidRPr="004E5D05">
              <w:rPr>
                <w:rFonts w:ascii="思源宋体" w:eastAsia="思源宋体" w:hAnsi="思源宋体"/>
                <w:noProof/>
                <w:webHidden/>
              </w:rPr>
              <w:instrText xml:space="preserve"> PAGEREF _Toc161417617 \h </w:instrText>
            </w:r>
            <w:r w:rsidR="0031736D" w:rsidRPr="004E5D05">
              <w:rPr>
                <w:rFonts w:ascii="思源宋体" w:eastAsia="思源宋体" w:hAnsi="思源宋体"/>
                <w:noProof/>
                <w:webHidden/>
              </w:rPr>
            </w:r>
            <w:r w:rsidR="0031736D" w:rsidRPr="004E5D05">
              <w:rPr>
                <w:rFonts w:ascii="思源宋体" w:eastAsia="思源宋体" w:hAnsi="思源宋体"/>
                <w:noProof/>
                <w:webHidden/>
              </w:rPr>
              <w:fldChar w:fldCharType="separate"/>
            </w:r>
            <w:r w:rsidR="0031736D" w:rsidRPr="004E5D05">
              <w:rPr>
                <w:rFonts w:ascii="思源宋体" w:eastAsia="思源宋体" w:hAnsi="思源宋体"/>
                <w:noProof/>
                <w:webHidden/>
              </w:rPr>
              <w:t>7</w:t>
            </w:r>
            <w:r w:rsidR="0031736D" w:rsidRPr="004E5D05">
              <w:rPr>
                <w:rFonts w:ascii="思源宋体" w:eastAsia="思源宋体" w:hAnsi="思源宋体"/>
                <w:noProof/>
                <w:webHidden/>
              </w:rPr>
              <w:fldChar w:fldCharType="end"/>
            </w:r>
          </w:hyperlink>
        </w:p>
        <w:p w:rsidR="00AD7E07" w:rsidRPr="004E5D05" w:rsidRDefault="00B15C92">
          <w:pPr>
            <w:rPr>
              <w:rFonts w:ascii="思源宋体" w:eastAsia="思源宋体" w:hAnsi="思源宋体"/>
              <w:bCs/>
              <w:lang w:val="zh-CN"/>
            </w:rPr>
          </w:pPr>
          <w:r w:rsidRPr="004E5D05">
            <w:rPr>
              <w:rFonts w:ascii="思源宋体" w:eastAsia="思源宋体" w:hAnsi="思源宋体"/>
              <w:bCs/>
              <w:lang w:val="zh-CN"/>
            </w:rPr>
            <w:fldChar w:fldCharType="end"/>
          </w:r>
        </w:p>
      </w:sdtContent>
    </w:sdt>
    <w:p w:rsidR="00AD7E07" w:rsidRPr="004E5D05" w:rsidRDefault="00AD7E07">
      <w:pPr>
        <w:rPr>
          <w:rFonts w:ascii="思源宋体" w:eastAsia="思源宋体" w:hAnsi="思源宋体"/>
        </w:rPr>
      </w:pPr>
    </w:p>
    <w:p w:rsidR="00AD7E07" w:rsidRPr="004E5D05" w:rsidRDefault="00B15C92">
      <w:pPr>
        <w:pStyle w:val="1"/>
        <w:numPr>
          <w:ilvl w:val="0"/>
          <w:numId w:val="16"/>
        </w:numPr>
        <w:rPr>
          <w:rFonts w:ascii="思源宋体" w:eastAsia="思源宋体" w:hAnsi="思源宋体"/>
        </w:rPr>
      </w:pPr>
      <w:bookmarkStart w:id="3" w:name="_Toc62568925"/>
      <w:bookmarkStart w:id="4" w:name="_Toc161417609"/>
      <w:bookmarkStart w:id="5" w:name="_Toc291842566"/>
      <w:bookmarkStart w:id="6" w:name="_Toc279411564"/>
      <w:bookmarkStart w:id="7" w:name="_Toc282432864"/>
      <w:r w:rsidRPr="004E5D05">
        <w:rPr>
          <w:rFonts w:ascii="思源宋体" w:eastAsia="思源宋体" w:hAnsi="思源宋体" w:hint="eastAsia"/>
        </w:rPr>
        <w:lastRenderedPageBreak/>
        <w:t>成本总述</w:t>
      </w:r>
      <w:bookmarkEnd w:id="3"/>
      <w:bookmarkEnd w:id="4"/>
    </w:p>
    <w:p w:rsidR="00AD7E07" w:rsidRPr="004E5D05" w:rsidRDefault="00B15C92">
      <w:pPr>
        <w:rPr>
          <w:rFonts w:ascii="思源宋体" w:eastAsia="思源宋体" w:hAnsi="思源宋体"/>
          <w:i/>
          <w:iCs/>
        </w:rPr>
      </w:pPr>
      <w:r w:rsidRPr="004E5D05">
        <w:rPr>
          <w:rFonts w:ascii="思源宋体" w:eastAsia="思源宋体" w:hAnsi="思源宋体"/>
          <w:i/>
          <w:iCs/>
        </w:rPr>
        <w:t>成本报告是参赛队伍对本赛季成本情况进行的成本汇总与分析内容展示，是战队长期成本优化工作的阶段性总结。本报告将为赛季总结阶段的成本报告作铺垫。</w:t>
      </w:r>
    </w:p>
    <w:p w:rsidR="00AD7E07" w:rsidRPr="004E5D05" w:rsidRDefault="00B15C92">
      <w:pPr>
        <w:rPr>
          <w:rFonts w:ascii="思源宋体" w:eastAsia="思源宋体" w:hAnsi="思源宋体"/>
          <w:i/>
          <w:iCs/>
        </w:rPr>
      </w:pPr>
      <w:r w:rsidRPr="004E5D05">
        <w:rPr>
          <w:rFonts w:ascii="思源宋体" w:eastAsia="思源宋体" w:hAnsi="思源宋体"/>
          <w:i/>
          <w:iCs/>
        </w:rPr>
        <w:t>参赛队伍须通过汇总本赛季过去的阶段内实际的成本情况，输出指导下阶段的成本方案。成本报告有利于战队的可持续发展。战队管理层也可通过成本报告对过去和将来的成本有更加全面、宏观的认识。</w:t>
      </w:r>
    </w:p>
    <w:p w:rsidR="00AD7E07" w:rsidRPr="004E5D05" w:rsidRDefault="00B15C92">
      <w:pPr>
        <w:rPr>
          <w:rFonts w:ascii="思源宋体" w:eastAsia="思源宋体" w:hAnsi="思源宋体"/>
          <w:i/>
          <w:iCs/>
        </w:rPr>
      </w:pPr>
      <w:r w:rsidRPr="004E5D05">
        <w:rPr>
          <w:rFonts w:ascii="思源宋体" w:eastAsia="思源宋体" w:hAnsi="思源宋体"/>
          <w:i/>
          <w:iCs/>
        </w:rPr>
        <w:t>本报告主要从经费出发进行总结概述。</w:t>
      </w:r>
    </w:p>
    <w:p w:rsidR="00AD7E07" w:rsidRPr="004E5D05" w:rsidRDefault="00B15C92">
      <w:pPr>
        <w:rPr>
          <w:rFonts w:ascii="思源宋体" w:eastAsia="思源宋体" w:hAnsi="思源宋体"/>
        </w:rPr>
      </w:pPr>
      <w:r w:rsidRPr="004E5D05">
        <w:rPr>
          <w:rFonts w:ascii="思源宋体" w:eastAsia="思源宋体" w:hAnsi="思源宋体"/>
          <w:i/>
          <w:iCs/>
        </w:rPr>
        <w:t>注意：内容精炼简洁，请不要复制粘贴大量空洞、缺乏思考的语句段落。描述清楚现状和问题，并切实进行分析即可。</w:t>
      </w:r>
    </w:p>
    <w:p w:rsidR="00AD7E07" w:rsidRPr="004E5D05" w:rsidRDefault="00B15C92">
      <w:pPr>
        <w:pStyle w:val="2"/>
        <w:rPr>
          <w:rFonts w:ascii="思源宋体" w:eastAsia="思源宋体" w:hAnsi="思源宋体"/>
        </w:rPr>
      </w:pPr>
      <w:bookmarkStart w:id="8" w:name="_Toc62568926"/>
      <w:bookmarkStart w:id="9" w:name="_Toc161417610"/>
      <w:r w:rsidRPr="004E5D05">
        <w:rPr>
          <w:rFonts w:ascii="思源宋体" w:eastAsia="思源宋体" w:hAnsi="思源宋体" w:hint="eastAsia"/>
        </w:rPr>
        <w:t>赛季概况</w:t>
      </w:r>
      <w:bookmarkEnd w:id="8"/>
      <w:bookmarkEnd w:id="9"/>
    </w:p>
    <w:p w:rsidR="00AD7E07" w:rsidRPr="004E5D05" w:rsidRDefault="00B15C92">
      <w:pPr>
        <w:rPr>
          <w:rStyle w:val="af4"/>
          <w:rFonts w:ascii="思源宋体" w:eastAsia="思源宋体" w:hAnsi="思源宋体"/>
          <w:i/>
          <w:iCs/>
        </w:rPr>
      </w:pPr>
      <w:r w:rsidRPr="004E5D05">
        <w:rPr>
          <w:rStyle w:val="af4"/>
          <w:rFonts w:ascii="思源宋体" w:eastAsia="思源宋体" w:hAnsi="思源宋体"/>
          <w:i/>
          <w:iCs/>
        </w:rPr>
        <w:t>整体、详细地介绍本赛季的经费</w:t>
      </w:r>
      <w:r w:rsidR="0031736D" w:rsidRPr="004E5D05">
        <w:rPr>
          <w:rStyle w:val="af4"/>
          <w:rFonts w:ascii="思源宋体" w:eastAsia="思源宋体" w:hAnsi="思源宋体" w:hint="eastAsia"/>
          <w:i/>
          <w:iCs/>
        </w:rPr>
        <w:t>、</w:t>
      </w:r>
      <w:r w:rsidRPr="004E5D05">
        <w:rPr>
          <w:rStyle w:val="af4"/>
          <w:rFonts w:ascii="思源宋体" w:eastAsia="思源宋体" w:hAnsi="思源宋体"/>
          <w:i/>
          <w:iCs/>
        </w:rPr>
        <w:t>支持情况，大致说明目前队伍在学校中能获取的资源情况。</w:t>
      </w:r>
    </w:p>
    <w:p w:rsidR="00AD7E07" w:rsidRPr="004E5D05" w:rsidRDefault="00B15C92">
      <w:pPr>
        <w:pStyle w:val="2"/>
        <w:rPr>
          <w:rFonts w:ascii="思源宋体" w:eastAsia="思源宋体" w:hAnsi="思源宋体"/>
        </w:rPr>
      </w:pPr>
      <w:bookmarkStart w:id="10" w:name="_Toc62568927"/>
      <w:bookmarkStart w:id="11" w:name="_Toc161417611"/>
      <w:r w:rsidRPr="004E5D05">
        <w:rPr>
          <w:rFonts w:ascii="思源宋体" w:eastAsia="思源宋体" w:hAnsi="思源宋体" w:hint="eastAsia"/>
        </w:rPr>
        <w:t>预算情况</w:t>
      </w:r>
      <w:bookmarkEnd w:id="10"/>
      <w:bookmarkEnd w:id="11"/>
    </w:p>
    <w:p w:rsidR="00AD7E07" w:rsidRPr="004E5D05" w:rsidRDefault="00B15C92">
      <w:pPr>
        <w:rPr>
          <w:rStyle w:val="af4"/>
          <w:rFonts w:ascii="思源宋体" w:eastAsia="思源宋体" w:hAnsi="思源宋体"/>
          <w:i/>
          <w:iCs/>
          <w:szCs w:val="20"/>
        </w:rPr>
      </w:pPr>
      <w:r w:rsidRPr="004E5D05">
        <w:rPr>
          <w:rFonts w:ascii="思源宋体" w:eastAsia="思源宋体" w:hAnsi="思源宋体"/>
          <w:i/>
          <w:iCs/>
        </w:rPr>
        <w:t>结合赛季规划中的“团队预算表”进行文字介绍，罗列支持来源、支持形式（经费、加工资源等）等。</w:t>
      </w:r>
    </w:p>
    <w:p w:rsidR="00AD7E07" w:rsidRPr="004E5D05" w:rsidRDefault="00B15C92">
      <w:pPr>
        <w:rPr>
          <w:rStyle w:val="af4"/>
          <w:rFonts w:ascii="思源宋体" w:eastAsia="思源宋体" w:hAnsi="思源宋体"/>
          <w:i/>
        </w:rPr>
      </w:pPr>
      <w:proofErr w:type="gramStart"/>
      <w:r w:rsidRPr="004E5D05">
        <w:rPr>
          <w:rStyle w:val="af4"/>
          <w:rFonts w:ascii="思源宋体" w:eastAsia="思源宋体" w:hAnsi="思源宋体"/>
          <w:i/>
        </w:rPr>
        <w:t>附实际</w:t>
      </w:r>
      <w:proofErr w:type="gramEnd"/>
      <w:r w:rsidRPr="004E5D05">
        <w:rPr>
          <w:rStyle w:val="af4"/>
          <w:rFonts w:ascii="思源宋体" w:eastAsia="思源宋体" w:hAnsi="思源宋体"/>
          <w:i/>
        </w:rPr>
        <w:t>*资金（不含物资）来源情况</w:t>
      </w:r>
      <w:r w:rsidRPr="004E5D05">
        <w:rPr>
          <w:rStyle w:val="af4"/>
          <w:rFonts w:ascii="思源宋体" w:eastAsia="思源宋体" w:hAnsi="思源宋体" w:hint="eastAsia"/>
          <w:i/>
        </w:rPr>
        <w:t>表</w:t>
      </w:r>
      <w:r w:rsidRPr="004E5D05">
        <w:rPr>
          <w:rStyle w:val="af4"/>
          <w:rFonts w:ascii="思源宋体" w:eastAsia="思源宋体" w:hAnsi="思源宋体"/>
          <w:i/>
        </w:rPr>
        <w:t>：</w:t>
      </w:r>
    </w:p>
    <w:tbl>
      <w:tblPr>
        <w:tblStyle w:val="4-330"/>
        <w:tblW w:w="5005" w:type="pct"/>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412"/>
        <w:gridCol w:w="2412"/>
        <w:gridCol w:w="2412"/>
        <w:gridCol w:w="2412"/>
      </w:tblGrid>
      <w:tr w:rsidR="00AD7E07" w:rsidRPr="004E5D05" w:rsidTr="00317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tcPr>
          <w:p w:rsidR="00AD7E07" w:rsidRPr="004E5D05" w:rsidRDefault="00B15C92">
            <w:pPr>
              <w:jc w:val="center"/>
              <w:rPr>
                <w:rFonts w:ascii="思源宋体" w:eastAsia="思源宋体" w:hAnsi="思源宋体"/>
                <w:b w:val="0"/>
                <w:bCs w:val="0"/>
                <w:i/>
              </w:rPr>
            </w:pPr>
            <w:r w:rsidRPr="004E5D05">
              <w:rPr>
                <w:rFonts w:ascii="思源宋体" w:eastAsia="思源宋体" w:hAnsi="思源宋体" w:hint="eastAsia"/>
                <w:i/>
              </w:rPr>
              <w:t>来源</w:t>
            </w:r>
          </w:p>
        </w:tc>
        <w:tc>
          <w:tcPr>
            <w:tcW w:w="1250" w:type="pct"/>
            <w:tcBorders>
              <w:top w:val="none" w:sz="0" w:space="0" w:color="auto"/>
              <w:left w:val="none" w:sz="0" w:space="0" w:color="auto"/>
              <w:bottom w:val="none" w:sz="0" w:space="0" w:color="auto"/>
              <w:right w:val="none" w:sz="0" w:space="0" w:color="auto"/>
            </w:tcBorders>
          </w:tcPr>
          <w:p w:rsidR="00AD7E07" w:rsidRPr="004E5D05" w:rsidRDefault="00B15C92">
            <w:pPr>
              <w:jc w:val="center"/>
              <w:cnfStyle w:val="100000000000" w:firstRow="1" w:lastRow="0" w:firstColumn="0" w:lastColumn="0" w:oddVBand="0" w:evenVBand="0" w:oddHBand="0" w:evenHBand="0" w:firstRowFirstColumn="0" w:firstRowLastColumn="0" w:lastRowFirstColumn="0" w:lastRowLastColumn="0"/>
              <w:rPr>
                <w:rFonts w:ascii="思源宋体" w:eastAsia="思源宋体" w:hAnsi="思源宋体"/>
                <w:b w:val="0"/>
                <w:bCs w:val="0"/>
                <w:i/>
              </w:rPr>
            </w:pPr>
            <w:r w:rsidRPr="004E5D05">
              <w:rPr>
                <w:rFonts w:ascii="思源宋体" w:eastAsia="思源宋体" w:hAnsi="思源宋体" w:hint="eastAsia"/>
                <w:i/>
              </w:rPr>
              <w:t>数额</w:t>
            </w:r>
          </w:p>
        </w:tc>
        <w:tc>
          <w:tcPr>
            <w:tcW w:w="1250" w:type="pct"/>
            <w:tcBorders>
              <w:top w:val="none" w:sz="0" w:space="0" w:color="auto"/>
              <w:left w:val="none" w:sz="0" w:space="0" w:color="auto"/>
              <w:bottom w:val="none" w:sz="0" w:space="0" w:color="auto"/>
              <w:right w:val="none" w:sz="0" w:space="0" w:color="auto"/>
            </w:tcBorders>
          </w:tcPr>
          <w:p w:rsidR="00AD7E07" w:rsidRPr="004E5D05" w:rsidRDefault="00B15C92">
            <w:pPr>
              <w:jc w:val="center"/>
              <w:cnfStyle w:val="100000000000" w:firstRow="1" w:lastRow="0" w:firstColumn="0" w:lastColumn="0" w:oddVBand="0" w:evenVBand="0" w:oddHBand="0" w:evenHBand="0" w:firstRowFirstColumn="0" w:firstRowLastColumn="0" w:lastRowFirstColumn="0" w:lastRowLastColumn="0"/>
              <w:rPr>
                <w:rFonts w:ascii="思源宋体" w:eastAsia="思源宋体" w:hAnsi="思源宋体"/>
                <w:b w:val="0"/>
                <w:bCs w:val="0"/>
                <w:i/>
              </w:rPr>
            </w:pPr>
            <w:r w:rsidRPr="004E5D05">
              <w:rPr>
                <w:rFonts w:ascii="思源宋体" w:eastAsia="思源宋体" w:hAnsi="思源宋体" w:hint="eastAsia"/>
                <w:i/>
              </w:rPr>
              <w:t>单位</w:t>
            </w:r>
          </w:p>
        </w:tc>
        <w:tc>
          <w:tcPr>
            <w:tcW w:w="1250" w:type="pct"/>
            <w:tcBorders>
              <w:top w:val="none" w:sz="0" w:space="0" w:color="auto"/>
              <w:left w:val="none" w:sz="0" w:space="0" w:color="auto"/>
              <w:bottom w:val="none" w:sz="0" w:space="0" w:color="auto"/>
              <w:right w:val="none" w:sz="0" w:space="0" w:color="auto"/>
            </w:tcBorders>
          </w:tcPr>
          <w:p w:rsidR="00AD7E07" w:rsidRPr="004E5D05" w:rsidRDefault="00B15C92">
            <w:pPr>
              <w:jc w:val="center"/>
              <w:cnfStyle w:val="100000000000" w:firstRow="1" w:lastRow="0" w:firstColumn="0" w:lastColumn="0" w:oddVBand="0" w:evenVBand="0" w:oddHBand="0" w:evenHBand="0" w:firstRowFirstColumn="0" w:firstRowLastColumn="0" w:lastRowFirstColumn="0" w:lastRowLastColumn="0"/>
              <w:rPr>
                <w:rFonts w:ascii="思源宋体" w:eastAsia="思源宋体" w:hAnsi="思源宋体"/>
                <w:b w:val="0"/>
                <w:bCs w:val="0"/>
                <w:i/>
              </w:rPr>
            </w:pPr>
            <w:r w:rsidRPr="004E5D05">
              <w:rPr>
                <w:rFonts w:ascii="思源宋体" w:eastAsia="思源宋体" w:hAnsi="思源宋体" w:hint="eastAsia"/>
                <w:i/>
              </w:rPr>
              <w:t>备注</w:t>
            </w:r>
          </w:p>
        </w:tc>
      </w:tr>
      <w:tr w:rsidR="00AD7E07" w:rsidRPr="004E5D05" w:rsidTr="0031736D">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rsidR="00AD7E07" w:rsidRPr="004E5D05" w:rsidRDefault="00B15C92">
            <w:pPr>
              <w:jc w:val="center"/>
              <w:rPr>
                <w:rFonts w:ascii="思源宋体" w:eastAsia="思源宋体" w:hAnsi="思源宋体"/>
                <w:b w:val="0"/>
                <w:bCs w:val="0"/>
                <w:i/>
              </w:rPr>
            </w:pPr>
            <w:r w:rsidRPr="004E5D05">
              <w:rPr>
                <w:rFonts w:ascii="思源宋体" w:eastAsia="思源宋体" w:hAnsi="思源宋体" w:hint="eastAsia"/>
                <w:b w:val="0"/>
                <w:i/>
              </w:rPr>
              <w:t>学校/学院</w:t>
            </w:r>
          </w:p>
        </w:tc>
        <w:tc>
          <w:tcPr>
            <w:tcW w:w="1250" w:type="pct"/>
            <w:shd w:val="clear" w:color="auto" w:fill="auto"/>
          </w:tcPr>
          <w:p w:rsidR="00AD7E07" w:rsidRPr="004E5D05" w:rsidRDefault="00B15C92">
            <w:pPr>
              <w:jc w:val="center"/>
              <w:cnfStyle w:val="000000000000" w:firstRow="0" w:lastRow="0" w:firstColumn="0" w:lastColumn="0" w:oddVBand="0" w:evenVBand="0" w:oddHBand="0" w:evenHBand="0" w:firstRowFirstColumn="0" w:firstRowLastColumn="0" w:lastRowFirstColumn="0" w:lastRowLastColumn="0"/>
              <w:rPr>
                <w:rFonts w:ascii="思源宋体" w:eastAsia="思源宋体" w:hAnsi="思源宋体"/>
                <w:i/>
              </w:rPr>
            </w:pPr>
            <w:r w:rsidRPr="004E5D05">
              <w:rPr>
                <w:rFonts w:ascii="思源宋体" w:eastAsia="思源宋体" w:hAnsi="思源宋体" w:hint="eastAsia"/>
                <w:i/>
              </w:rPr>
              <w:t>xxx</w:t>
            </w:r>
          </w:p>
        </w:tc>
        <w:tc>
          <w:tcPr>
            <w:tcW w:w="1250" w:type="pct"/>
            <w:shd w:val="clear" w:color="auto" w:fill="auto"/>
          </w:tcPr>
          <w:p w:rsidR="00AD7E07" w:rsidRPr="004E5D05" w:rsidRDefault="00B15C92">
            <w:pPr>
              <w:jc w:val="center"/>
              <w:cnfStyle w:val="000000000000" w:firstRow="0" w:lastRow="0" w:firstColumn="0" w:lastColumn="0" w:oddVBand="0" w:evenVBand="0" w:oddHBand="0" w:evenHBand="0" w:firstRowFirstColumn="0" w:firstRowLastColumn="0" w:lastRowFirstColumn="0" w:lastRowLastColumn="0"/>
              <w:rPr>
                <w:rFonts w:ascii="思源宋体" w:eastAsia="思源宋体" w:hAnsi="思源宋体"/>
                <w:i/>
              </w:rPr>
            </w:pPr>
            <w:r w:rsidRPr="004E5D05">
              <w:rPr>
                <w:rFonts w:ascii="思源宋体" w:eastAsia="思源宋体" w:hAnsi="思源宋体" w:hint="eastAsia"/>
                <w:i/>
              </w:rPr>
              <w:t>元</w:t>
            </w:r>
          </w:p>
        </w:tc>
        <w:tc>
          <w:tcPr>
            <w:tcW w:w="1250" w:type="pct"/>
            <w:shd w:val="clear" w:color="auto" w:fill="auto"/>
          </w:tcPr>
          <w:p w:rsidR="00AD7E07" w:rsidRPr="004E5D05" w:rsidRDefault="00B15C92">
            <w:pPr>
              <w:jc w:val="center"/>
              <w:cnfStyle w:val="000000000000" w:firstRow="0" w:lastRow="0" w:firstColumn="0" w:lastColumn="0" w:oddVBand="0" w:evenVBand="0" w:oddHBand="0" w:evenHBand="0" w:firstRowFirstColumn="0" w:firstRowLastColumn="0" w:lastRowFirstColumn="0" w:lastRowLastColumn="0"/>
              <w:rPr>
                <w:rFonts w:ascii="思源宋体" w:eastAsia="思源宋体" w:hAnsi="思源宋体"/>
                <w:i/>
              </w:rPr>
            </w:pPr>
            <w:r w:rsidRPr="004E5D05">
              <w:rPr>
                <w:rFonts w:ascii="思源宋体" w:eastAsia="思源宋体" w:hAnsi="思源宋体" w:hint="eastAsia"/>
                <w:i/>
              </w:rPr>
              <w:t>xx</w:t>
            </w:r>
          </w:p>
        </w:tc>
      </w:tr>
      <w:tr w:rsidR="00AD7E07" w:rsidRPr="004E5D05" w:rsidTr="0031736D">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rsidR="00AD7E07" w:rsidRPr="004E5D05" w:rsidRDefault="00B15C92">
            <w:pPr>
              <w:jc w:val="center"/>
              <w:rPr>
                <w:rFonts w:ascii="思源宋体" w:eastAsia="思源宋体" w:hAnsi="思源宋体"/>
                <w:b w:val="0"/>
                <w:bCs w:val="0"/>
                <w:i/>
              </w:rPr>
            </w:pPr>
            <w:r w:rsidRPr="004E5D05">
              <w:rPr>
                <w:rFonts w:ascii="思源宋体" w:eastAsia="思源宋体" w:hAnsi="思源宋体" w:hint="eastAsia"/>
                <w:b w:val="0"/>
                <w:i/>
              </w:rPr>
              <w:t>xx企业赞助</w:t>
            </w:r>
          </w:p>
        </w:tc>
        <w:tc>
          <w:tcPr>
            <w:tcW w:w="1250" w:type="pct"/>
            <w:shd w:val="clear" w:color="auto" w:fill="auto"/>
          </w:tcPr>
          <w:p w:rsidR="00AD7E07" w:rsidRPr="004E5D05" w:rsidRDefault="00B15C92">
            <w:pPr>
              <w:jc w:val="center"/>
              <w:cnfStyle w:val="000000000000" w:firstRow="0" w:lastRow="0" w:firstColumn="0" w:lastColumn="0" w:oddVBand="0" w:evenVBand="0" w:oddHBand="0" w:evenHBand="0" w:firstRowFirstColumn="0" w:firstRowLastColumn="0" w:lastRowFirstColumn="0" w:lastRowLastColumn="0"/>
              <w:rPr>
                <w:rFonts w:ascii="思源宋体" w:eastAsia="思源宋体" w:hAnsi="思源宋体"/>
                <w:i/>
              </w:rPr>
            </w:pPr>
            <w:r w:rsidRPr="004E5D05">
              <w:rPr>
                <w:rFonts w:ascii="思源宋体" w:eastAsia="思源宋体" w:hAnsi="思源宋体" w:hint="eastAsia"/>
                <w:i/>
              </w:rPr>
              <w:t>xxx</w:t>
            </w:r>
          </w:p>
        </w:tc>
        <w:tc>
          <w:tcPr>
            <w:tcW w:w="1250" w:type="pct"/>
            <w:shd w:val="clear" w:color="auto" w:fill="auto"/>
          </w:tcPr>
          <w:p w:rsidR="00AD7E07" w:rsidRPr="004E5D05" w:rsidRDefault="00B15C92">
            <w:pPr>
              <w:jc w:val="center"/>
              <w:cnfStyle w:val="000000000000" w:firstRow="0" w:lastRow="0" w:firstColumn="0" w:lastColumn="0" w:oddVBand="0" w:evenVBand="0" w:oddHBand="0" w:evenHBand="0" w:firstRowFirstColumn="0" w:firstRowLastColumn="0" w:lastRowFirstColumn="0" w:lastRowLastColumn="0"/>
              <w:rPr>
                <w:rFonts w:ascii="思源宋体" w:eastAsia="思源宋体" w:hAnsi="思源宋体"/>
                <w:i/>
              </w:rPr>
            </w:pPr>
            <w:r w:rsidRPr="004E5D05">
              <w:rPr>
                <w:rFonts w:ascii="思源宋体" w:eastAsia="思源宋体" w:hAnsi="思源宋体" w:hint="eastAsia"/>
                <w:i/>
              </w:rPr>
              <w:t>元</w:t>
            </w:r>
          </w:p>
        </w:tc>
        <w:tc>
          <w:tcPr>
            <w:tcW w:w="1250" w:type="pct"/>
            <w:shd w:val="clear" w:color="auto" w:fill="auto"/>
          </w:tcPr>
          <w:p w:rsidR="00AD7E07" w:rsidRPr="004E5D05" w:rsidRDefault="00B15C92">
            <w:pPr>
              <w:jc w:val="center"/>
              <w:cnfStyle w:val="000000000000" w:firstRow="0" w:lastRow="0" w:firstColumn="0" w:lastColumn="0" w:oddVBand="0" w:evenVBand="0" w:oddHBand="0" w:evenHBand="0" w:firstRowFirstColumn="0" w:firstRowLastColumn="0" w:lastRowFirstColumn="0" w:lastRowLastColumn="0"/>
              <w:rPr>
                <w:rFonts w:ascii="思源宋体" w:eastAsia="思源宋体" w:hAnsi="思源宋体"/>
                <w:i/>
              </w:rPr>
            </w:pPr>
            <w:r w:rsidRPr="004E5D05">
              <w:rPr>
                <w:rFonts w:ascii="思源宋体" w:eastAsia="思源宋体" w:hAnsi="思源宋体" w:hint="eastAsia"/>
                <w:i/>
              </w:rPr>
              <w:t>xx</w:t>
            </w:r>
          </w:p>
        </w:tc>
      </w:tr>
      <w:tr w:rsidR="00AD7E07" w:rsidRPr="004E5D05" w:rsidTr="0031736D">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rsidR="00AD7E07" w:rsidRPr="004E5D05" w:rsidRDefault="00B15C92">
            <w:pPr>
              <w:jc w:val="center"/>
              <w:rPr>
                <w:rFonts w:ascii="思源宋体" w:eastAsia="思源宋体" w:hAnsi="思源宋体"/>
                <w:b w:val="0"/>
                <w:bCs w:val="0"/>
                <w:i/>
              </w:rPr>
            </w:pPr>
            <w:r w:rsidRPr="004E5D05">
              <w:rPr>
                <w:rFonts w:ascii="思源宋体" w:eastAsia="思源宋体" w:hAnsi="思源宋体" w:hint="eastAsia"/>
                <w:b w:val="0"/>
                <w:i/>
              </w:rPr>
              <w:t>···</w:t>
            </w:r>
          </w:p>
        </w:tc>
        <w:tc>
          <w:tcPr>
            <w:tcW w:w="1250" w:type="pct"/>
            <w:shd w:val="clear" w:color="auto" w:fill="auto"/>
          </w:tcPr>
          <w:p w:rsidR="00AD7E07" w:rsidRPr="004E5D05" w:rsidRDefault="00B15C92">
            <w:pPr>
              <w:jc w:val="center"/>
              <w:cnfStyle w:val="000000000000" w:firstRow="0" w:lastRow="0" w:firstColumn="0" w:lastColumn="0" w:oddVBand="0" w:evenVBand="0" w:oddHBand="0" w:evenHBand="0" w:firstRowFirstColumn="0" w:firstRowLastColumn="0" w:lastRowFirstColumn="0" w:lastRowLastColumn="0"/>
              <w:rPr>
                <w:rFonts w:ascii="思源宋体" w:eastAsia="思源宋体" w:hAnsi="思源宋体"/>
                <w:i/>
              </w:rPr>
            </w:pPr>
            <w:r w:rsidRPr="004E5D05">
              <w:rPr>
                <w:rFonts w:ascii="思源宋体" w:eastAsia="思源宋体" w:hAnsi="思源宋体"/>
                <w:i/>
              </w:rPr>
              <w:t>···</w:t>
            </w:r>
          </w:p>
        </w:tc>
        <w:tc>
          <w:tcPr>
            <w:tcW w:w="1250" w:type="pct"/>
            <w:shd w:val="clear" w:color="auto" w:fill="auto"/>
          </w:tcPr>
          <w:p w:rsidR="00AD7E07" w:rsidRPr="004E5D05" w:rsidRDefault="00B15C92">
            <w:pPr>
              <w:jc w:val="center"/>
              <w:cnfStyle w:val="000000000000" w:firstRow="0" w:lastRow="0" w:firstColumn="0" w:lastColumn="0" w:oddVBand="0" w:evenVBand="0" w:oddHBand="0" w:evenHBand="0" w:firstRowFirstColumn="0" w:firstRowLastColumn="0" w:lastRowFirstColumn="0" w:lastRowLastColumn="0"/>
              <w:rPr>
                <w:rFonts w:ascii="思源宋体" w:eastAsia="思源宋体" w:hAnsi="思源宋体"/>
                <w:i/>
              </w:rPr>
            </w:pPr>
            <w:r w:rsidRPr="004E5D05">
              <w:rPr>
                <w:rFonts w:ascii="思源宋体" w:eastAsia="思源宋体" w:hAnsi="思源宋体"/>
                <w:i/>
              </w:rPr>
              <w:t>···</w:t>
            </w:r>
          </w:p>
        </w:tc>
        <w:tc>
          <w:tcPr>
            <w:tcW w:w="1250" w:type="pct"/>
            <w:shd w:val="clear" w:color="auto" w:fill="auto"/>
          </w:tcPr>
          <w:p w:rsidR="00AD7E07" w:rsidRPr="004E5D05" w:rsidRDefault="00B15C92">
            <w:pPr>
              <w:jc w:val="center"/>
              <w:cnfStyle w:val="000000000000" w:firstRow="0" w:lastRow="0" w:firstColumn="0" w:lastColumn="0" w:oddVBand="0" w:evenVBand="0" w:oddHBand="0" w:evenHBand="0" w:firstRowFirstColumn="0" w:firstRowLastColumn="0" w:lastRowFirstColumn="0" w:lastRowLastColumn="0"/>
              <w:rPr>
                <w:rFonts w:ascii="思源宋体" w:eastAsia="思源宋体" w:hAnsi="思源宋体"/>
                <w:i/>
              </w:rPr>
            </w:pPr>
            <w:r w:rsidRPr="004E5D05">
              <w:rPr>
                <w:rFonts w:ascii="思源宋体" w:eastAsia="思源宋体" w:hAnsi="思源宋体"/>
                <w:i/>
              </w:rPr>
              <w:t>···</w:t>
            </w:r>
          </w:p>
        </w:tc>
      </w:tr>
      <w:tr w:rsidR="00AD7E07" w:rsidRPr="004E5D05" w:rsidTr="0031736D">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rsidR="00AD7E07" w:rsidRPr="004E5D05" w:rsidRDefault="00B15C92">
            <w:pPr>
              <w:jc w:val="center"/>
              <w:rPr>
                <w:rFonts w:ascii="思源宋体" w:eastAsia="思源宋体" w:hAnsi="思源宋体"/>
                <w:b w:val="0"/>
                <w:bCs w:val="0"/>
                <w:i/>
              </w:rPr>
            </w:pPr>
            <w:r w:rsidRPr="004E5D05">
              <w:rPr>
                <w:rFonts w:ascii="思源宋体" w:eastAsia="思源宋体" w:hAnsi="思源宋体" w:hint="eastAsia"/>
                <w:b w:val="0"/>
                <w:i/>
              </w:rPr>
              <w:t>总计</w:t>
            </w:r>
          </w:p>
        </w:tc>
        <w:tc>
          <w:tcPr>
            <w:tcW w:w="1250" w:type="pct"/>
            <w:shd w:val="clear" w:color="auto" w:fill="auto"/>
          </w:tcPr>
          <w:p w:rsidR="00AD7E07" w:rsidRPr="004E5D05" w:rsidRDefault="00B15C92">
            <w:pPr>
              <w:jc w:val="center"/>
              <w:cnfStyle w:val="000000000000" w:firstRow="0" w:lastRow="0" w:firstColumn="0" w:lastColumn="0" w:oddVBand="0" w:evenVBand="0" w:oddHBand="0" w:evenHBand="0" w:firstRowFirstColumn="0" w:firstRowLastColumn="0" w:lastRowFirstColumn="0" w:lastRowLastColumn="0"/>
              <w:rPr>
                <w:rFonts w:ascii="思源宋体" w:eastAsia="思源宋体" w:hAnsi="思源宋体"/>
                <w:i/>
              </w:rPr>
            </w:pPr>
            <w:r w:rsidRPr="004E5D05">
              <w:rPr>
                <w:rFonts w:ascii="思源宋体" w:eastAsia="思源宋体" w:hAnsi="思源宋体" w:hint="eastAsia"/>
                <w:i/>
              </w:rPr>
              <w:t>xxx</w:t>
            </w:r>
          </w:p>
        </w:tc>
        <w:tc>
          <w:tcPr>
            <w:tcW w:w="1250" w:type="pct"/>
          </w:tcPr>
          <w:p w:rsidR="00AD7E07" w:rsidRPr="004E5D05" w:rsidRDefault="00B15C92">
            <w:pPr>
              <w:jc w:val="center"/>
              <w:cnfStyle w:val="000000000000" w:firstRow="0" w:lastRow="0" w:firstColumn="0" w:lastColumn="0" w:oddVBand="0" w:evenVBand="0" w:oddHBand="0" w:evenHBand="0" w:firstRowFirstColumn="0" w:firstRowLastColumn="0" w:lastRowFirstColumn="0" w:lastRowLastColumn="0"/>
              <w:rPr>
                <w:rFonts w:ascii="思源宋体" w:eastAsia="思源宋体" w:hAnsi="思源宋体"/>
                <w:i/>
              </w:rPr>
            </w:pPr>
            <w:r w:rsidRPr="004E5D05">
              <w:rPr>
                <w:rFonts w:ascii="思源宋体" w:eastAsia="思源宋体" w:hAnsi="思源宋体" w:hint="eastAsia"/>
                <w:i/>
              </w:rPr>
              <w:t>元</w:t>
            </w:r>
          </w:p>
        </w:tc>
        <w:tc>
          <w:tcPr>
            <w:tcW w:w="1250" w:type="pct"/>
          </w:tcPr>
          <w:p w:rsidR="00AD7E07" w:rsidRPr="004E5D05" w:rsidRDefault="00B15C92">
            <w:pPr>
              <w:jc w:val="center"/>
              <w:cnfStyle w:val="000000000000" w:firstRow="0" w:lastRow="0" w:firstColumn="0" w:lastColumn="0" w:oddVBand="0" w:evenVBand="0" w:oddHBand="0" w:evenHBand="0" w:firstRowFirstColumn="0" w:firstRowLastColumn="0" w:lastRowFirstColumn="0" w:lastRowLastColumn="0"/>
              <w:rPr>
                <w:rFonts w:ascii="思源宋体" w:eastAsia="思源宋体" w:hAnsi="思源宋体"/>
                <w:i/>
              </w:rPr>
            </w:pPr>
            <w:r w:rsidRPr="004E5D05">
              <w:rPr>
                <w:rFonts w:ascii="思源宋体" w:eastAsia="思源宋体" w:hAnsi="思源宋体" w:hint="eastAsia"/>
                <w:i/>
              </w:rPr>
              <w:t>xx</w:t>
            </w:r>
          </w:p>
        </w:tc>
      </w:tr>
    </w:tbl>
    <w:p w:rsidR="00AD7E07" w:rsidRPr="004E5D05" w:rsidRDefault="00B15C92">
      <w:pPr>
        <w:rPr>
          <w:rStyle w:val="af4"/>
          <w:rFonts w:ascii="思源宋体" w:eastAsia="思源宋体" w:hAnsi="思源宋体"/>
          <w:b/>
          <w:bCs/>
          <w:i/>
          <w:iCs/>
        </w:rPr>
      </w:pPr>
      <w:r w:rsidRPr="004E5D05">
        <w:rPr>
          <w:rStyle w:val="af4"/>
          <w:rFonts w:ascii="思源宋体" w:eastAsia="思源宋体" w:hAnsi="思源宋体"/>
          <w:b/>
          <w:bCs/>
          <w:i/>
          <w:iCs/>
        </w:rPr>
        <w:t>*实际：此处为本赛季实际到手且能够支配的资金，和赛季规划预算有所区别。</w:t>
      </w:r>
    </w:p>
    <w:p w:rsidR="00AD7E07" w:rsidRPr="004E5D05" w:rsidRDefault="00B15C92">
      <w:pPr>
        <w:pStyle w:val="2"/>
        <w:rPr>
          <w:rFonts w:ascii="思源宋体" w:eastAsia="思源宋体" w:hAnsi="思源宋体"/>
        </w:rPr>
      </w:pPr>
      <w:bookmarkStart w:id="12" w:name="_Toc62568928"/>
      <w:bookmarkStart w:id="13" w:name="_Toc161417612"/>
      <w:r w:rsidRPr="004E5D05">
        <w:rPr>
          <w:rFonts w:ascii="思源宋体" w:eastAsia="思源宋体" w:hAnsi="思源宋体"/>
        </w:rPr>
        <w:t>已支出情况</w:t>
      </w:r>
      <w:bookmarkEnd w:id="12"/>
      <w:bookmarkEnd w:id="13"/>
    </w:p>
    <w:p w:rsidR="00AD7E07" w:rsidRPr="004E5D05" w:rsidRDefault="00B15C92">
      <w:pPr>
        <w:rPr>
          <w:rStyle w:val="af4"/>
          <w:rFonts w:ascii="思源宋体" w:eastAsia="思源宋体" w:hAnsi="思源宋体"/>
          <w:i/>
          <w:iCs/>
        </w:rPr>
      </w:pPr>
      <w:bookmarkStart w:id="14" w:name="_Ref283038564"/>
      <w:bookmarkStart w:id="15" w:name="_Ref279651590"/>
      <w:bookmarkStart w:id="16" w:name="_Ref279651580"/>
      <w:bookmarkStart w:id="17" w:name="_Toc282432868"/>
      <w:bookmarkEnd w:id="5"/>
      <w:bookmarkEnd w:id="6"/>
      <w:bookmarkEnd w:id="7"/>
      <w:r w:rsidRPr="004E5D05">
        <w:rPr>
          <w:rStyle w:val="af4"/>
          <w:rFonts w:ascii="思源宋体" w:eastAsia="思源宋体" w:hAnsi="思源宋体"/>
          <w:i/>
          <w:iCs/>
        </w:rPr>
        <w:t>描述截至目前为止，在赛季前半段的备赛过程中，已经花费的预算和已利用的其他支持的情况。支出统计研发过程中的所有资金花费。</w:t>
      </w:r>
    </w:p>
    <w:p w:rsidR="00AD7E07" w:rsidRPr="004E5D05" w:rsidRDefault="00B15C92">
      <w:pPr>
        <w:widowControl/>
        <w:spacing w:before="0" w:after="0" w:line="240" w:lineRule="auto"/>
        <w:jc w:val="left"/>
        <w:textAlignment w:val="auto"/>
        <w:rPr>
          <w:rStyle w:val="af4"/>
          <w:rFonts w:ascii="思源宋体" w:eastAsia="思源宋体" w:hAnsi="思源宋体"/>
          <w:i/>
          <w:iCs/>
        </w:rPr>
      </w:pPr>
      <w:r w:rsidRPr="004E5D05">
        <w:rPr>
          <w:rStyle w:val="af4"/>
          <w:rFonts w:ascii="思源宋体" w:eastAsia="思源宋体" w:hAnsi="思源宋体"/>
          <w:i/>
          <w:iCs/>
        </w:rPr>
        <w:br w:type="page"/>
      </w:r>
    </w:p>
    <w:p w:rsidR="00AD7E07" w:rsidRPr="004E5D05" w:rsidRDefault="00B15C92">
      <w:pPr>
        <w:rPr>
          <w:rStyle w:val="af4"/>
          <w:rFonts w:ascii="思源宋体" w:eastAsia="思源宋体" w:hAnsi="思源宋体"/>
        </w:rPr>
      </w:pPr>
      <w:r w:rsidRPr="004E5D05">
        <w:rPr>
          <w:rStyle w:val="af4"/>
          <w:rFonts w:ascii="思源宋体" w:eastAsia="思源宋体" w:hAnsi="思源宋体"/>
        </w:rPr>
        <w:lastRenderedPageBreak/>
        <w:t>附支出情况表：</w:t>
      </w:r>
    </w:p>
    <w:tbl>
      <w:tblPr>
        <w:tblStyle w:val="af1"/>
        <w:tblW w:w="9854" w:type="dxa"/>
        <w:tblBorders>
          <w:left w:val="none" w:sz="0" w:space="0" w:color="auto"/>
          <w:right w:val="none" w:sz="0" w:space="0" w:color="auto"/>
        </w:tblBorders>
        <w:tblLayout w:type="fixed"/>
        <w:tblLook w:val="04A0" w:firstRow="1" w:lastRow="0" w:firstColumn="1" w:lastColumn="0" w:noHBand="0" w:noVBand="1"/>
      </w:tblPr>
      <w:tblGrid>
        <w:gridCol w:w="2463"/>
        <w:gridCol w:w="2463"/>
        <w:gridCol w:w="2464"/>
        <w:gridCol w:w="2464"/>
      </w:tblGrid>
      <w:tr w:rsidR="00AD7E07" w:rsidRPr="004E5D05">
        <w:tc>
          <w:tcPr>
            <w:tcW w:w="2463" w:type="dxa"/>
            <w:shd w:val="clear" w:color="auto" w:fill="A5A5A5"/>
          </w:tcPr>
          <w:p w:rsidR="00AD7E07" w:rsidRPr="004E5D05" w:rsidRDefault="00B15C92">
            <w:pPr>
              <w:spacing w:before="120" w:after="120"/>
              <w:jc w:val="center"/>
              <w:rPr>
                <w:rStyle w:val="af4"/>
                <w:rFonts w:ascii="思源宋体" w:eastAsia="思源宋体" w:hAnsi="思源宋体"/>
                <w:b/>
                <w:bCs/>
                <w:i/>
              </w:rPr>
            </w:pPr>
            <w:r w:rsidRPr="004E5D05">
              <w:rPr>
                <w:rStyle w:val="af4"/>
                <w:rFonts w:ascii="思源宋体" w:eastAsia="思源宋体" w:hAnsi="思源宋体"/>
                <w:b/>
                <w:bCs/>
                <w:i/>
              </w:rPr>
              <w:t>支出项目</w:t>
            </w:r>
          </w:p>
        </w:tc>
        <w:tc>
          <w:tcPr>
            <w:tcW w:w="2463" w:type="dxa"/>
            <w:shd w:val="clear" w:color="auto" w:fill="A5A5A5"/>
          </w:tcPr>
          <w:p w:rsidR="00AD7E07" w:rsidRPr="004E5D05" w:rsidRDefault="00B15C92">
            <w:pPr>
              <w:spacing w:before="120" w:after="120"/>
              <w:jc w:val="center"/>
              <w:rPr>
                <w:rStyle w:val="af4"/>
                <w:rFonts w:ascii="思源宋体" w:eastAsia="思源宋体" w:hAnsi="思源宋体"/>
                <w:b/>
                <w:bCs/>
                <w:i/>
              </w:rPr>
            </w:pPr>
            <w:r w:rsidRPr="004E5D05">
              <w:rPr>
                <w:rStyle w:val="af4"/>
                <w:rFonts w:ascii="思源宋体" w:eastAsia="思源宋体" w:hAnsi="思源宋体"/>
                <w:b/>
                <w:bCs/>
                <w:i/>
              </w:rPr>
              <w:t>数额</w:t>
            </w:r>
          </w:p>
        </w:tc>
        <w:tc>
          <w:tcPr>
            <w:tcW w:w="2464" w:type="dxa"/>
            <w:shd w:val="clear" w:color="auto" w:fill="A5A5A5"/>
          </w:tcPr>
          <w:p w:rsidR="00AD7E07" w:rsidRPr="004E5D05" w:rsidRDefault="00B15C92">
            <w:pPr>
              <w:spacing w:before="120" w:after="120"/>
              <w:jc w:val="center"/>
              <w:rPr>
                <w:rStyle w:val="af4"/>
                <w:rFonts w:ascii="思源宋体" w:eastAsia="思源宋体" w:hAnsi="思源宋体"/>
                <w:b/>
                <w:bCs/>
                <w:i/>
              </w:rPr>
            </w:pPr>
            <w:r w:rsidRPr="004E5D05">
              <w:rPr>
                <w:rStyle w:val="af4"/>
                <w:rFonts w:ascii="思源宋体" w:eastAsia="思源宋体" w:hAnsi="思源宋体"/>
                <w:b/>
                <w:bCs/>
                <w:i/>
              </w:rPr>
              <w:t>单位</w:t>
            </w:r>
          </w:p>
        </w:tc>
        <w:tc>
          <w:tcPr>
            <w:tcW w:w="2464" w:type="dxa"/>
            <w:shd w:val="clear" w:color="auto" w:fill="A5A5A5"/>
          </w:tcPr>
          <w:p w:rsidR="00AD7E07" w:rsidRPr="004E5D05" w:rsidRDefault="00B15C92">
            <w:pPr>
              <w:spacing w:before="120" w:after="120"/>
              <w:jc w:val="center"/>
              <w:rPr>
                <w:rStyle w:val="af4"/>
                <w:rFonts w:ascii="思源宋体" w:eastAsia="思源宋体" w:hAnsi="思源宋体"/>
                <w:b/>
                <w:bCs/>
                <w:i/>
              </w:rPr>
            </w:pPr>
            <w:r w:rsidRPr="004E5D05">
              <w:rPr>
                <w:rStyle w:val="af4"/>
                <w:rFonts w:ascii="思源宋体" w:eastAsia="思源宋体" w:hAnsi="思源宋体"/>
                <w:b/>
                <w:bCs/>
                <w:i/>
              </w:rPr>
              <w:t>备注</w:t>
            </w:r>
          </w:p>
        </w:tc>
      </w:tr>
      <w:tr w:rsidR="00AD7E07" w:rsidRPr="004E5D05">
        <w:tc>
          <w:tcPr>
            <w:tcW w:w="2463"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步兵机器人</w:t>
            </w:r>
          </w:p>
        </w:tc>
        <w:tc>
          <w:tcPr>
            <w:tcW w:w="2463"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xxx</w:t>
            </w:r>
          </w:p>
        </w:tc>
        <w:tc>
          <w:tcPr>
            <w:tcW w:w="2464"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元</w:t>
            </w:r>
          </w:p>
        </w:tc>
        <w:tc>
          <w:tcPr>
            <w:tcW w:w="2464"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xx</w:t>
            </w:r>
          </w:p>
        </w:tc>
      </w:tr>
      <w:tr w:rsidR="00AD7E07" w:rsidRPr="004E5D05">
        <w:tc>
          <w:tcPr>
            <w:tcW w:w="2463"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工程机器人</w:t>
            </w:r>
          </w:p>
        </w:tc>
        <w:tc>
          <w:tcPr>
            <w:tcW w:w="2463"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xxx</w:t>
            </w:r>
          </w:p>
        </w:tc>
        <w:tc>
          <w:tcPr>
            <w:tcW w:w="2464"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元</w:t>
            </w:r>
          </w:p>
        </w:tc>
        <w:tc>
          <w:tcPr>
            <w:tcW w:w="2464"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xx</w:t>
            </w:r>
          </w:p>
        </w:tc>
      </w:tr>
      <w:tr w:rsidR="00AD7E07" w:rsidRPr="004E5D05">
        <w:tc>
          <w:tcPr>
            <w:tcW w:w="2463"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英雄机器人</w:t>
            </w:r>
          </w:p>
        </w:tc>
        <w:tc>
          <w:tcPr>
            <w:tcW w:w="2463"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xxx</w:t>
            </w:r>
          </w:p>
        </w:tc>
        <w:tc>
          <w:tcPr>
            <w:tcW w:w="2464"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元</w:t>
            </w:r>
          </w:p>
        </w:tc>
        <w:tc>
          <w:tcPr>
            <w:tcW w:w="2464"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xx</w:t>
            </w:r>
          </w:p>
        </w:tc>
      </w:tr>
      <w:tr w:rsidR="00AD7E07" w:rsidRPr="004E5D05">
        <w:tc>
          <w:tcPr>
            <w:tcW w:w="2463"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自动哨兵机器人</w:t>
            </w:r>
          </w:p>
        </w:tc>
        <w:tc>
          <w:tcPr>
            <w:tcW w:w="2463"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xxx</w:t>
            </w:r>
          </w:p>
        </w:tc>
        <w:tc>
          <w:tcPr>
            <w:tcW w:w="2464"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元</w:t>
            </w:r>
          </w:p>
        </w:tc>
        <w:tc>
          <w:tcPr>
            <w:tcW w:w="2464"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xx</w:t>
            </w:r>
          </w:p>
        </w:tc>
      </w:tr>
      <w:tr w:rsidR="00AD7E07" w:rsidRPr="004E5D05">
        <w:tc>
          <w:tcPr>
            <w:tcW w:w="2463"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空中机器人</w:t>
            </w:r>
          </w:p>
        </w:tc>
        <w:tc>
          <w:tcPr>
            <w:tcW w:w="2463"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xxx</w:t>
            </w:r>
          </w:p>
        </w:tc>
        <w:tc>
          <w:tcPr>
            <w:tcW w:w="2464"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元</w:t>
            </w:r>
          </w:p>
        </w:tc>
        <w:tc>
          <w:tcPr>
            <w:tcW w:w="2464"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xx</w:t>
            </w:r>
          </w:p>
        </w:tc>
      </w:tr>
      <w:tr w:rsidR="00AD7E07" w:rsidRPr="004E5D05">
        <w:tc>
          <w:tcPr>
            <w:tcW w:w="2463"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飞镖</w:t>
            </w:r>
          </w:p>
        </w:tc>
        <w:tc>
          <w:tcPr>
            <w:tcW w:w="2463"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xxx</w:t>
            </w:r>
          </w:p>
        </w:tc>
        <w:tc>
          <w:tcPr>
            <w:tcW w:w="2464"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元</w:t>
            </w:r>
          </w:p>
        </w:tc>
        <w:tc>
          <w:tcPr>
            <w:tcW w:w="2464"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xx</w:t>
            </w:r>
          </w:p>
        </w:tc>
      </w:tr>
      <w:tr w:rsidR="00AD7E07" w:rsidRPr="004E5D05">
        <w:tc>
          <w:tcPr>
            <w:tcW w:w="2463"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雷达</w:t>
            </w:r>
          </w:p>
        </w:tc>
        <w:tc>
          <w:tcPr>
            <w:tcW w:w="2463"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xxx</w:t>
            </w:r>
          </w:p>
        </w:tc>
        <w:tc>
          <w:tcPr>
            <w:tcW w:w="2464"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元</w:t>
            </w:r>
          </w:p>
        </w:tc>
        <w:tc>
          <w:tcPr>
            <w:tcW w:w="2464"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xx</w:t>
            </w:r>
          </w:p>
        </w:tc>
      </w:tr>
      <w:tr w:rsidR="00AD7E07" w:rsidRPr="004E5D05">
        <w:tc>
          <w:tcPr>
            <w:tcW w:w="2463"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其他</w:t>
            </w:r>
          </w:p>
        </w:tc>
        <w:tc>
          <w:tcPr>
            <w:tcW w:w="2463"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xxx</w:t>
            </w:r>
          </w:p>
        </w:tc>
        <w:tc>
          <w:tcPr>
            <w:tcW w:w="2464"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元</w:t>
            </w:r>
          </w:p>
        </w:tc>
        <w:tc>
          <w:tcPr>
            <w:tcW w:w="2464"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xx</w:t>
            </w:r>
          </w:p>
        </w:tc>
      </w:tr>
      <w:tr w:rsidR="00AD7E07" w:rsidRPr="004E5D05">
        <w:tc>
          <w:tcPr>
            <w:tcW w:w="2463" w:type="dxa"/>
          </w:tcPr>
          <w:p w:rsidR="00AD7E07" w:rsidRPr="004E5D05" w:rsidRDefault="00B15C92">
            <w:pPr>
              <w:spacing w:before="120" w:after="120"/>
              <w:jc w:val="center"/>
              <w:rPr>
                <w:rStyle w:val="af4"/>
                <w:rFonts w:ascii="思源宋体" w:eastAsia="思源宋体" w:hAnsi="思源宋体"/>
                <w:bCs/>
                <w:i/>
              </w:rPr>
            </w:pPr>
            <w:r w:rsidRPr="004E5D05">
              <w:rPr>
                <w:rStyle w:val="af4"/>
                <w:rFonts w:ascii="思源宋体" w:eastAsia="思源宋体" w:hAnsi="思源宋体"/>
                <w:bCs/>
                <w:i/>
              </w:rPr>
              <w:t>总计</w:t>
            </w:r>
          </w:p>
        </w:tc>
        <w:tc>
          <w:tcPr>
            <w:tcW w:w="2463" w:type="dxa"/>
          </w:tcPr>
          <w:p w:rsidR="00AD7E07" w:rsidRPr="004E5D05" w:rsidRDefault="00B15C92">
            <w:pPr>
              <w:spacing w:before="120" w:after="120"/>
              <w:jc w:val="center"/>
              <w:rPr>
                <w:rStyle w:val="af4"/>
                <w:rFonts w:ascii="思源宋体" w:eastAsia="思源宋体" w:hAnsi="思源宋体"/>
                <w:bCs/>
                <w:i/>
              </w:rPr>
            </w:pPr>
            <w:r w:rsidRPr="004E5D05">
              <w:rPr>
                <w:rStyle w:val="af4"/>
                <w:rFonts w:ascii="思源宋体" w:eastAsia="思源宋体" w:hAnsi="思源宋体"/>
                <w:bCs/>
                <w:i/>
              </w:rPr>
              <w:t>xxx</w:t>
            </w:r>
          </w:p>
        </w:tc>
        <w:tc>
          <w:tcPr>
            <w:tcW w:w="2464" w:type="dxa"/>
          </w:tcPr>
          <w:p w:rsidR="00AD7E07" w:rsidRPr="004E5D05" w:rsidRDefault="00B15C92">
            <w:pPr>
              <w:spacing w:before="120" w:after="120"/>
              <w:jc w:val="center"/>
              <w:rPr>
                <w:rStyle w:val="af4"/>
                <w:rFonts w:ascii="思源宋体" w:eastAsia="思源宋体" w:hAnsi="思源宋体"/>
                <w:bCs/>
                <w:i/>
              </w:rPr>
            </w:pPr>
            <w:r w:rsidRPr="004E5D05">
              <w:rPr>
                <w:rStyle w:val="af4"/>
                <w:rFonts w:ascii="思源宋体" w:eastAsia="思源宋体" w:hAnsi="思源宋体"/>
                <w:bCs/>
                <w:i/>
              </w:rPr>
              <w:t>元</w:t>
            </w:r>
          </w:p>
        </w:tc>
        <w:tc>
          <w:tcPr>
            <w:tcW w:w="2464" w:type="dxa"/>
          </w:tcPr>
          <w:p w:rsidR="00AD7E07" w:rsidRPr="004E5D05" w:rsidRDefault="00B15C92">
            <w:pPr>
              <w:spacing w:before="120" w:after="120"/>
              <w:jc w:val="center"/>
              <w:rPr>
                <w:rStyle w:val="af4"/>
                <w:rFonts w:ascii="思源宋体" w:eastAsia="思源宋体" w:hAnsi="思源宋体"/>
                <w:bCs/>
                <w:i/>
              </w:rPr>
            </w:pPr>
            <w:r w:rsidRPr="004E5D05">
              <w:rPr>
                <w:rStyle w:val="af4"/>
                <w:rFonts w:ascii="思源宋体" w:eastAsia="思源宋体" w:hAnsi="思源宋体"/>
                <w:bCs/>
                <w:i/>
              </w:rPr>
              <w:t>xx</w:t>
            </w:r>
          </w:p>
        </w:tc>
      </w:tr>
    </w:tbl>
    <w:p w:rsidR="00AD7E07" w:rsidRPr="004E5D05" w:rsidRDefault="00AD7E07">
      <w:pPr>
        <w:rPr>
          <w:rStyle w:val="af4"/>
          <w:rFonts w:ascii="思源宋体" w:eastAsia="思源宋体" w:hAnsi="思源宋体"/>
        </w:rPr>
      </w:pPr>
    </w:p>
    <w:p w:rsidR="00AD7E07" w:rsidRPr="004E5D05" w:rsidRDefault="00B15C92">
      <w:pPr>
        <w:pStyle w:val="2"/>
        <w:rPr>
          <w:rFonts w:ascii="思源宋体" w:eastAsia="思源宋体" w:hAnsi="思源宋体"/>
        </w:rPr>
      </w:pPr>
      <w:bookmarkStart w:id="18" w:name="_Toc62568929"/>
      <w:bookmarkStart w:id="19" w:name="_Toc161417613"/>
      <w:r w:rsidRPr="004E5D05">
        <w:rPr>
          <w:rFonts w:ascii="思源宋体" w:eastAsia="思源宋体" w:hAnsi="思源宋体" w:hint="eastAsia"/>
        </w:rPr>
        <w:t>后续</w:t>
      </w:r>
      <w:r w:rsidRPr="004E5D05">
        <w:rPr>
          <w:rFonts w:ascii="思源宋体" w:eastAsia="思源宋体" w:hAnsi="思源宋体"/>
        </w:rPr>
        <w:t>使用计划</w:t>
      </w:r>
      <w:bookmarkEnd w:id="18"/>
      <w:bookmarkEnd w:id="19"/>
    </w:p>
    <w:p w:rsidR="00AD7E07" w:rsidRPr="004E5D05" w:rsidRDefault="00B15C92">
      <w:pPr>
        <w:rPr>
          <w:rStyle w:val="af4"/>
          <w:rFonts w:ascii="思源宋体" w:eastAsia="思源宋体" w:hAnsi="思源宋体"/>
          <w:i/>
          <w:iCs/>
        </w:rPr>
      </w:pPr>
      <w:r w:rsidRPr="004E5D05">
        <w:rPr>
          <w:rStyle w:val="af4"/>
          <w:rFonts w:ascii="思源宋体" w:eastAsia="思源宋体" w:hAnsi="思源宋体"/>
          <w:i/>
          <w:iCs/>
        </w:rPr>
        <w:t>描述在赛季后半段的备赛</w:t>
      </w:r>
      <w:r w:rsidRPr="004E5D05">
        <w:rPr>
          <w:rStyle w:val="af4"/>
          <w:rFonts w:ascii="思源宋体" w:eastAsia="思源宋体" w:hAnsi="思源宋体" w:hint="eastAsia"/>
          <w:i/>
          <w:iCs/>
        </w:rPr>
        <w:t>以及</w:t>
      </w:r>
      <w:r w:rsidRPr="004E5D05">
        <w:rPr>
          <w:rStyle w:val="af4"/>
          <w:rFonts w:ascii="思源宋体" w:eastAsia="思源宋体" w:hAnsi="思源宋体"/>
          <w:i/>
          <w:iCs/>
        </w:rPr>
        <w:t>比赛过程中，仍有多少支持剩余，计划如何使用。</w:t>
      </w:r>
    </w:p>
    <w:p w:rsidR="00AD7E07" w:rsidRPr="004E5D05" w:rsidRDefault="00AD7E07">
      <w:pPr>
        <w:rPr>
          <w:rStyle w:val="af4"/>
          <w:rFonts w:ascii="思源宋体" w:eastAsia="思源宋体" w:hAnsi="思源宋体"/>
        </w:rPr>
      </w:pPr>
    </w:p>
    <w:p w:rsidR="00AD7E07" w:rsidRPr="004E5D05" w:rsidRDefault="00B15C92">
      <w:pPr>
        <w:pStyle w:val="1"/>
        <w:rPr>
          <w:rFonts w:ascii="思源宋体" w:eastAsia="思源宋体" w:hAnsi="思源宋体"/>
        </w:rPr>
      </w:pPr>
      <w:bookmarkStart w:id="20" w:name="_Toc62568930"/>
      <w:bookmarkStart w:id="21" w:name="_Toc161417614"/>
      <w:r w:rsidRPr="004E5D05">
        <w:rPr>
          <w:rFonts w:ascii="思源宋体" w:eastAsia="思源宋体" w:hAnsi="思源宋体" w:hint="eastAsia"/>
        </w:rPr>
        <w:lastRenderedPageBreak/>
        <w:t>预算</w:t>
      </w:r>
      <w:r w:rsidRPr="004E5D05">
        <w:rPr>
          <w:rFonts w:ascii="思源宋体" w:eastAsia="思源宋体" w:hAnsi="思源宋体"/>
        </w:rPr>
        <w:t>分析</w:t>
      </w:r>
      <w:bookmarkEnd w:id="20"/>
      <w:bookmarkEnd w:id="21"/>
    </w:p>
    <w:p w:rsidR="00AD7E07" w:rsidRPr="004E5D05" w:rsidRDefault="00B15C92">
      <w:pPr>
        <w:pStyle w:val="2"/>
        <w:rPr>
          <w:rFonts w:ascii="思源宋体" w:eastAsia="思源宋体" w:hAnsi="思源宋体"/>
        </w:rPr>
      </w:pPr>
      <w:bookmarkStart w:id="22" w:name="_Toc62568931"/>
      <w:bookmarkStart w:id="23" w:name="_Toc161417615"/>
      <w:r w:rsidRPr="004E5D05">
        <w:rPr>
          <w:rFonts w:ascii="思源宋体" w:eastAsia="思源宋体" w:hAnsi="思源宋体" w:hint="eastAsia"/>
        </w:rPr>
        <w:t>成本异常分析</w:t>
      </w:r>
      <w:bookmarkEnd w:id="22"/>
      <w:bookmarkEnd w:id="23"/>
    </w:p>
    <w:p w:rsidR="00AD7E07" w:rsidRPr="004E5D05" w:rsidRDefault="00B15C92">
      <w:pPr>
        <w:rPr>
          <w:rFonts w:ascii="思源宋体" w:eastAsia="思源宋体" w:hAnsi="思源宋体"/>
          <w:i/>
          <w:iCs/>
        </w:rPr>
      </w:pPr>
      <w:r w:rsidRPr="004E5D05">
        <w:rPr>
          <w:rFonts w:ascii="思源宋体" w:eastAsia="思源宋体" w:hAnsi="思源宋体"/>
          <w:i/>
          <w:iCs/>
        </w:rPr>
        <w:t>结合赛季规划中的“团队预算表”和已记录的“支出流水表”，深入分析成本出现的异常，是否出现结余及超支？具体条目有哪些？为什么会出现与预算有差异的情况？</w:t>
      </w:r>
    </w:p>
    <w:p w:rsidR="00AD7E07" w:rsidRPr="004E5D05" w:rsidRDefault="00B15C92">
      <w:pPr>
        <w:rPr>
          <w:rStyle w:val="af4"/>
          <w:rFonts w:ascii="思源宋体" w:eastAsia="思源宋体" w:hAnsi="思源宋体"/>
          <w:i/>
          <w:iCs/>
          <w:szCs w:val="20"/>
        </w:rPr>
      </w:pPr>
      <w:r w:rsidRPr="004E5D05">
        <w:rPr>
          <w:rFonts w:ascii="思源宋体" w:eastAsia="思源宋体" w:hAnsi="思源宋体"/>
          <w:i/>
          <w:iCs/>
        </w:rPr>
        <w:t>列举不多于3个主要原因进行</w:t>
      </w:r>
      <w:r w:rsidRPr="004E5D05">
        <w:rPr>
          <w:rFonts w:ascii="思源宋体" w:eastAsia="思源宋体" w:hAnsi="思源宋体"/>
          <w:b/>
          <w:bCs/>
          <w:i/>
          <w:iCs/>
        </w:rPr>
        <w:t>深入</w:t>
      </w:r>
      <w:r w:rsidRPr="004E5D05">
        <w:rPr>
          <w:rFonts w:ascii="思源宋体" w:eastAsia="思源宋体" w:hAnsi="思源宋体"/>
          <w:i/>
          <w:iCs/>
        </w:rPr>
        <w:t>原因分析，并对成本异常条目进行汇总。</w:t>
      </w:r>
    </w:p>
    <w:p w:rsidR="00AD7E07" w:rsidRPr="004E5D05" w:rsidRDefault="00B15C92">
      <w:pPr>
        <w:rPr>
          <w:rStyle w:val="af4"/>
          <w:rFonts w:ascii="思源宋体" w:eastAsia="思源宋体" w:hAnsi="思源宋体"/>
          <w:i/>
        </w:rPr>
      </w:pPr>
      <w:proofErr w:type="gramStart"/>
      <w:r w:rsidRPr="004E5D05">
        <w:rPr>
          <w:rStyle w:val="af4"/>
          <w:rFonts w:ascii="思源宋体" w:eastAsia="思源宋体" w:hAnsi="思源宋体"/>
          <w:i/>
        </w:rPr>
        <w:t>附成本</w:t>
      </w:r>
      <w:proofErr w:type="gramEnd"/>
      <w:r w:rsidRPr="004E5D05">
        <w:rPr>
          <w:rStyle w:val="af4"/>
          <w:rFonts w:ascii="思源宋体" w:eastAsia="思源宋体" w:hAnsi="思源宋体"/>
          <w:i/>
        </w:rPr>
        <w:t>异常项目汇总表：</w:t>
      </w:r>
    </w:p>
    <w:tbl>
      <w:tblPr>
        <w:tblStyle w:val="af1"/>
        <w:tblW w:w="9854" w:type="dxa"/>
        <w:jc w:val="center"/>
        <w:tblBorders>
          <w:left w:val="none" w:sz="0" w:space="0" w:color="auto"/>
          <w:right w:val="none" w:sz="0" w:space="0" w:color="auto"/>
        </w:tblBorders>
        <w:tblLayout w:type="fixed"/>
        <w:tblLook w:val="04A0" w:firstRow="1" w:lastRow="0" w:firstColumn="1" w:lastColumn="0" w:noHBand="0" w:noVBand="1"/>
      </w:tblPr>
      <w:tblGrid>
        <w:gridCol w:w="2088"/>
        <w:gridCol w:w="3213"/>
        <w:gridCol w:w="4553"/>
      </w:tblGrid>
      <w:tr w:rsidR="00AD7E07" w:rsidRPr="004E5D05">
        <w:trPr>
          <w:jc w:val="center"/>
        </w:trPr>
        <w:tc>
          <w:tcPr>
            <w:tcW w:w="2088" w:type="dxa"/>
            <w:shd w:val="clear" w:color="auto" w:fill="A5A5A5"/>
          </w:tcPr>
          <w:p w:rsidR="00AD7E07" w:rsidRPr="004E5D05" w:rsidRDefault="00B15C92">
            <w:pPr>
              <w:spacing w:before="120" w:after="120"/>
              <w:jc w:val="center"/>
              <w:rPr>
                <w:rStyle w:val="af4"/>
                <w:rFonts w:ascii="思源宋体" w:eastAsia="思源宋体" w:hAnsi="思源宋体"/>
                <w:b/>
                <w:i/>
              </w:rPr>
            </w:pPr>
            <w:r w:rsidRPr="004E5D05">
              <w:rPr>
                <w:rStyle w:val="af4"/>
                <w:rFonts w:ascii="思源宋体" w:eastAsia="思源宋体" w:hAnsi="思源宋体"/>
                <w:b/>
                <w:i/>
              </w:rPr>
              <w:t>成本异常条目</w:t>
            </w:r>
          </w:p>
        </w:tc>
        <w:tc>
          <w:tcPr>
            <w:tcW w:w="3213" w:type="dxa"/>
            <w:shd w:val="clear" w:color="auto" w:fill="A5A5A5"/>
          </w:tcPr>
          <w:p w:rsidR="00AD7E07" w:rsidRPr="004E5D05" w:rsidRDefault="00B15C92">
            <w:pPr>
              <w:spacing w:before="120" w:after="120"/>
              <w:jc w:val="center"/>
              <w:rPr>
                <w:rStyle w:val="af4"/>
                <w:rFonts w:ascii="思源宋体" w:eastAsia="思源宋体" w:hAnsi="思源宋体"/>
                <w:b/>
                <w:i/>
              </w:rPr>
            </w:pPr>
            <w:r w:rsidRPr="004E5D05">
              <w:rPr>
                <w:rStyle w:val="af4"/>
                <w:rFonts w:ascii="思源宋体" w:eastAsia="思源宋体" w:hAnsi="思源宋体"/>
                <w:b/>
                <w:i/>
              </w:rPr>
              <w:t>导致结果（结余/持平/超支）</w:t>
            </w:r>
          </w:p>
        </w:tc>
        <w:tc>
          <w:tcPr>
            <w:tcW w:w="4553" w:type="dxa"/>
            <w:shd w:val="clear" w:color="auto" w:fill="A5A5A5"/>
          </w:tcPr>
          <w:p w:rsidR="00AD7E07" w:rsidRPr="004E5D05" w:rsidRDefault="00B15C92">
            <w:pPr>
              <w:spacing w:before="120" w:after="120"/>
              <w:jc w:val="center"/>
              <w:rPr>
                <w:rStyle w:val="af4"/>
                <w:rFonts w:ascii="思源宋体" w:eastAsia="思源宋体" w:hAnsi="思源宋体"/>
                <w:b/>
                <w:i/>
              </w:rPr>
            </w:pPr>
            <w:r w:rsidRPr="004E5D05">
              <w:rPr>
                <w:rStyle w:val="af4"/>
                <w:rFonts w:ascii="思源宋体" w:eastAsia="思源宋体" w:hAnsi="思源宋体"/>
                <w:b/>
                <w:i/>
              </w:rPr>
              <w:t>原因分析</w:t>
            </w:r>
          </w:p>
        </w:tc>
      </w:tr>
      <w:tr w:rsidR="00AD7E07" w:rsidRPr="004E5D05">
        <w:trPr>
          <w:jc w:val="center"/>
        </w:trPr>
        <w:tc>
          <w:tcPr>
            <w:tcW w:w="2088"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xxx</w:t>
            </w:r>
          </w:p>
        </w:tc>
        <w:tc>
          <w:tcPr>
            <w:tcW w:w="3213"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结余/持平/超支</w:t>
            </w:r>
          </w:p>
        </w:tc>
        <w:tc>
          <w:tcPr>
            <w:tcW w:w="4553" w:type="dxa"/>
          </w:tcPr>
          <w:p w:rsidR="00AD7E07" w:rsidRPr="004E5D05" w:rsidRDefault="00B15C92">
            <w:pPr>
              <w:spacing w:before="120" w:after="120"/>
              <w:jc w:val="center"/>
              <w:rPr>
                <w:rStyle w:val="af4"/>
                <w:rFonts w:ascii="思源宋体" w:eastAsia="思源宋体" w:hAnsi="思源宋体"/>
                <w:i/>
              </w:rPr>
            </w:pPr>
            <w:r w:rsidRPr="004E5D05">
              <w:rPr>
                <w:rStyle w:val="af4"/>
                <w:rFonts w:ascii="思源宋体" w:eastAsia="思源宋体" w:hAnsi="思源宋体"/>
                <w:i/>
              </w:rPr>
              <w:t>xxx</w:t>
            </w:r>
          </w:p>
        </w:tc>
      </w:tr>
      <w:tr w:rsidR="00AD7E07" w:rsidRPr="004E5D05">
        <w:trPr>
          <w:jc w:val="center"/>
        </w:trPr>
        <w:tc>
          <w:tcPr>
            <w:tcW w:w="2088" w:type="dxa"/>
          </w:tcPr>
          <w:p w:rsidR="00AD7E07" w:rsidRPr="004E5D05" w:rsidRDefault="00AD7E07">
            <w:pPr>
              <w:spacing w:before="120" w:after="120"/>
              <w:jc w:val="center"/>
              <w:rPr>
                <w:rStyle w:val="af4"/>
                <w:rFonts w:ascii="思源宋体" w:eastAsia="思源宋体" w:hAnsi="思源宋体"/>
                <w:i/>
              </w:rPr>
            </w:pPr>
          </w:p>
        </w:tc>
        <w:tc>
          <w:tcPr>
            <w:tcW w:w="3213" w:type="dxa"/>
          </w:tcPr>
          <w:p w:rsidR="00AD7E07" w:rsidRPr="004E5D05" w:rsidRDefault="00AD7E07">
            <w:pPr>
              <w:spacing w:before="120" w:after="120"/>
              <w:jc w:val="center"/>
              <w:rPr>
                <w:rStyle w:val="af4"/>
                <w:rFonts w:ascii="思源宋体" w:eastAsia="思源宋体" w:hAnsi="思源宋体"/>
                <w:i/>
              </w:rPr>
            </w:pPr>
          </w:p>
        </w:tc>
        <w:tc>
          <w:tcPr>
            <w:tcW w:w="4553" w:type="dxa"/>
          </w:tcPr>
          <w:p w:rsidR="00AD7E07" w:rsidRPr="004E5D05" w:rsidRDefault="00AD7E07">
            <w:pPr>
              <w:spacing w:before="120" w:after="120"/>
              <w:jc w:val="center"/>
              <w:rPr>
                <w:rStyle w:val="af4"/>
                <w:rFonts w:ascii="思源宋体" w:eastAsia="思源宋体" w:hAnsi="思源宋体"/>
                <w:i/>
              </w:rPr>
            </w:pPr>
          </w:p>
        </w:tc>
      </w:tr>
      <w:tr w:rsidR="00AD7E07" w:rsidRPr="004E5D05">
        <w:trPr>
          <w:jc w:val="center"/>
        </w:trPr>
        <w:tc>
          <w:tcPr>
            <w:tcW w:w="2088" w:type="dxa"/>
          </w:tcPr>
          <w:p w:rsidR="00AD7E07" w:rsidRPr="004E5D05" w:rsidRDefault="00AD7E07">
            <w:pPr>
              <w:spacing w:before="120" w:after="120"/>
              <w:jc w:val="center"/>
              <w:rPr>
                <w:rStyle w:val="af4"/>
                <w:rFonts w:ascii="思源宋体" w:eastAsia="思源宋体" w:hAnsi="思源宋体"/>
                <w:i/>
              </w:rPr>
            </w:pPr>
          </w:p>
        </w:tc>
        <w:tc>
          <w:tcPr>
            <w:tcW w:w="3213" w:type="dxa"/>
          </w:tcPr>
          <w:p w:rsidR="00AD7E07" w:rsidRPr="004E5D05" w:rsidRDefault="00AD7E07">
            <w:pPr>
              <w:spacing w:before="120" w:after="120"/>
              <w:jc w:val="center"/>
              <w:rPr>
                <w:rStyle w:val="af4"/>
                <w:rFonts w:ascii="思源宋体" w:eastAsia="思源宋体" w:hAnsi="思源宋体"/>
                <w:i/>
              </w:rPr>
            </w:pPr>
          </w:p>
        </w:tc>
        <w:tc>
          <w:tcPr>
            <w:tcW w:w="4553" w:type="dxa"/>
          </w:tcPr>
          <w:p w:rsidR="00AD7E07" w:rsidRPr="004E5D05" w:rsidRDefault="00AD7E07">
            <w:pPr>
              <w:spacing w:before="120" w:after="120"/>
              <w:jc w:val="center"/>
              <w:rPr>
                <w:rStyle w:val="af4"/>
                <w:rFonts w:ascii="思源宋体" w:eastAsia="思源宋体" w:hAnsi="思源宋体"/>
                <w:i/>
              </w:rPr>
            </w:pPr>
          </w:p>
        </w:tc>
      </w:tr>
    </w:tbl>
    <w:p w:rsidR="00AD7E07" w:rsidRPr="004E5D05" w:rsidRDefault="00B15C92">
      <w:pPr>
        <w:pStyle w:val="30"/>
        <w:rPr>
          <w:rFonts w:ascii="思源宋体" w:eastAsia="思源宋体" w:hAnsi="思源宋体"/>
        </w:rPr>
      </w:pPr>
      <w:bookmarkStart w:id="24" w:name="_Toc62568933"/>
      <w:bookmarkStart w:id="25" w:name="_Toc161417616"/>
      <w:r w:rsidRPr="004E5D05">
        <w:rPr>
          <w:rFonts w:ascii="思源宋体" w:eastAsia="思源宋体" w:hAnsi="思源宋体" w:hint="eastAsia"/>
        </w:rPr>
        <w:t>解决方案</w:t>
      </w:r>
      <w:bookmarkEnd w:id="24"/>
      <w:bookmarkEnd w:id="25"/>
    </w:p>
    <w:p w:rsidR="00AD7E07" w:rsidRPr="004E5D05" w:rsidRDefault="00B15C92">
      <w:pPr>
        <w:rPr>
          <w:rStyle w:val="af4"/>
          <w:rFonts w:ascii="思源宋体" w:eastAsia="思源宋体" w:hAnsi="思源宋体"/>
          <w:i/>
          <w:iCs/>
        </w:rPr>
      </w:pPr>
      <w:r w:rsidRPr="004E5D05">
        <w:rPr>
          <w:rStyle w:val="af4"/>
          <w:rFonts w:ascii="思源宋体" w:eastAsia="思源宋体" w:hAnsi="思源宋体"/>
          <w:i/>
          <w:iCs/>
        </w:rPr>
        <w:t>针对已出现的成本异常，描述拟采取的解决方案，后续是否需要针对队伍的成本管理进行调整。</w:t>
      </w:r>
    </w:p>
    <w:p w:rsidR="00AD7E07" w:rsidRPr="004E5D05" w:rsidRDefault="00B15C92">
      <w:pPr>
        <w:pStyle w:val="2"/>
        <w:rPr>
          <w:rFonts w:ascii="思源宋体" w:eastAsia="思源宋体" w:hAnsi="思源宋体"/>
        </w:rPr>
      </w:pPr>
      <w:bookmarkStart w:id="26" w:name="_Toc62568934"/>
      <w:bookmarkStart w:id="27" w:name="_Toc161417617"/>
      <w:r w:rsidRPr="004E5D05">
        <w:rPr>
          <w:rFonts w:ascii="思源宋体" w:eastAsia="思源宋体" w:hAnsi="思源宋体" w:hint="eastAsia"/>
        </w:rPr>
        <w:t>其他分析</w:t>
      </w:r>
      <w:bookmarkEnd w:id="26"/>
      <w:bookmarkEnd w:id="27"/>
    </w:p>
    <w:p w:rsidR="00AD7E07" w:rsidRPr="004E5D05" w:rsidRDefault="00B15C92">
      <w:pPr>
        <w:rPr>
          <w:rFonts w:ascii="思源宋体" w:eastAsia="思源宋体" w:hAnsi="思源宋体"/>
          <w:i/>
          <w:iCs/>
        </w:rPr>
      </w:pPr>
      <w:r w:rsidRPr="004E5D05">
        <w:rPr>
          <w:rFonts w:ascii="思源宋体" w:eastAsia="思源宋体" w:hAnsi="思源宋体"/>
          <w:i/>
          <w:iCs/>
        </w:rPr>
        <w:t>如有，可记录其他成本相关的分析。</w:t>
      </w:r>
    </w:p>
    <w:p w:rsidR="00AD7E07" w:rsidRPr="004E5D05" w:rsidRDefault="00AD7E07">
      <w:pPr>
        <w:rPr>
          <w:rFonts w:ascii="思源宋体" w:eastAsia="思源宋体" w:hAnsi="思源宋体"/>
        </w:rPr>
      </w:pPr>
    </w:p>
    <w:p w:rsidR="00AD7E07" w:rsidRPr="004E5D05" w:rsidRDefault="00AD7E07">
      <w:pPr>
        <w:rPr>
          <w:rStyle w:val="af4"/>
          <w:rFonts w:ascii="思源宋体" w:eastAsia="思源宋体" w:hAnsi="思源宋体"/>
        </w:rPr>
        <w:sectPr w:rsidR="00AD7E07" w:rsidRPr="004E5D05">
          <w:headerReference w:type="even" r:id="rId13"/>
          <w:headerReference w:type="default" r:id="rId14"/>
          <w:type w:val="oddPage"/>
          <w:pgSz w:w="11906" w:h="16838"/>
          <w:pgMar w:top="1134" w:right="1134" w:bottom="1134" w:left="1134" w:header="851" w:footer="850" w:gutter="0"/>
          <w:cols w:space="425"/>
          <w:docGrid w:linePitch="312"/>
        </w:sectPr>
      </w:pPr>
    </w:p>
    <w:bookmarkEnd w:id="14"/>
    <w:bookmarkEnd w:id="15"/>
    <w:bookmarkEnd w:id="16"/>
    <w:bookmarkEnd w:id="17"/>
    <w:p w:rsidR="00AD7E07" w:rsidRPr="004E5D05" w:rsidRDefault="00B15C92">
      <w:pPr>
        <w:rPr>
          <w:rFonts w:ascii="思源宋体" w:eastAsia="思源宋体" w:hAnsi="思源宋体"/>
        </w:rPr>
      </w:pPr>
      <w:r w:rsidRPr="004E5D05">
        <w:rPr>
          <w:rFonts w:ascii="思源宋体" w:eastAsia="思源宋体" w:hAnsi="思源宋体"/>
          <w:noProof/>
        </w:rPr>
        <w:lastRenderedPageBreak/>
        <w:drawing>
          <wp:anchor distT="0" distB="0" distL="114300" distR="114300" simplePos="0" relativeHeight="251660288" behindDoc="0" locked="0" layoutInCell="1" allowOverlap="1">
            <wp:simplePos x="0" y="0"/>
            <wp:positionH relativeFrom="page">
              <wp:posOffset>-23495</wp:posOffset>
            </wp:positionH>
            <wp:positionV relativeFrom="paragraph">
              <wp:posOffset>-889000</wp:posOffset>
            </wp:positionV>
            <wp:extent cx="7581265" cy="10633710"/>
            <wp:effectExtent l="0" t="0" r="1270" b="0"/>
            <wp:wrapNone/>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7581013" cy="10633921"/>
                    </a:xfrm>
                    <a:prstGeom prst="rect">
                      <a:avLst/>
                    </a:prstGeom>
                  </pic:spPr>
                </pic:pic>
              </a:graphicData>
            </a:graphic>
          </wp:anchor>
        </w:drawing>
      </w:r>
    </w:p>
    <w:sectPr w:rsidR="00AD7E07" w:rsidRPr="004E5D05">
      <w:headerReference w:type="first" r:id="rId16"/>
      <w:pgSz w:w="11906" w:h="16838"/>
      <w:pgMar w:top="1134" w:right="1134" w:bottom="1134" w:left="1134" w:header="851" w:footer="425" w:gutter="0"/>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18F" w:rsidRDefault="008C118F">
      <w:pPr>
        <w:spacing w:line="240" w:lineRule="auto"/>
      </w:pPr>
      <w:r>
        <w:separator/>
      </w:r>
    </w:p>
  </w:endnote>
  <w:endnote w:type="continuationSeparator" w:id="0">
    <w:p w:rsidR="008C118F" w:rsidRDefault="008C11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uli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思源宋体">
    <w:altName w:val="宋体"/>
    <w:panose1 w:val="02020400000000000000"/>
    <w:charset w:val="86"/>
    <w:family w:val="roman"/>
    <w:notTrueType/>
    <w:pitch w:val="variable"/>
    <w:sig w:usb0="30000287" w:usb1="2BDF3C10" w:usb2="00000016" w:usb3="00000000" w:csb0="002E0107"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
    </w:sdtPr>
    <w:sdtEndPr>
      <w:rPr>
        <w:color w:val="767171" w:themeColor="background2" w:themeShade="80"/>
      </w:rPr>
    </w:sdtEndPr>
    <w:sdtContent>
      <w:p w:rsidR="00AD7E07" w:rsidRDefault="00B15C92">
        <w:pPr>
          <w:pStyle w:val="aa"/>
          <w:rPr>
            <w:color w:val="767171" w:themeColor="background2" w:themeShade="80"/>
          </w:rPr>
        </w:pPr>
        <w:r>
          <w:rPr>
            <w:color w:val="auto"/>
            <w:sz w:val="24"/>
          </w:rPr>
          <w:fldChar w:fldCharType="begin"/>
        </w:r>
        <w:r>
          <w:rPr>
            <w:color w:val="auto"/>
            <w:sz w:val="24"/>
          </w:rPr>
          <w:instrText>PAGE   \* MERGEFORMAT</w:instrText>
        </w:r>
        <w:r>
          <w:rPr>
            <w:color w:val="auto"/>
            <w:sz w:val="24"/>
          </w:rPr>
          <w:fldChar w:fldCharType="separate"/>
        </w:r>
        <w:r w:rsidR="0031736D" w:rsidRPr="0031736D">
          <w:rPr>
            <w:noProof/>
            <w:color w:val="auto"/>
            <w:sz w:val="24"/>
            <w:lang w:val="zh-CN"/>
          </w:rPr>
          <w:t>6</w:t>
        </w:r>
        <w:r>
          <w:rPr>
            <w:color w:val="auto"/>
            <w:sz w:val="24"/>
          </w:rPr>
          <w:fldChar w:fldCharType="end"/>
        </w:r>
        <w:bookmarkStart w:id="0" w:name="OLE_LINK68"/>
        <w:r>
          <w:rPr>
            <w:sz w:val="24"/>
          </w:rPr>
          <w:t xml:space="preserve"> </w:t>
        </w:r>
      </w:p>
    </w:sdtContent>
  </w:sdt>
  <w:bookmarkEnd w:id="0"/>
  <w:p w:rsidR="00AD7E07" w:rsidRDefault="00AD7E0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288284"/>
    </w:sdtPr>
    <w:sdtEndPr/>
    <w:sdtContent>
      <w:p w:rsidR="00AD7E07" w:rsidRDefault="00B15C92">
        <w:pPr>
          <w:pStyle w:val="aa"/>
          <w:wordWrap w:val="0"/>
          <w:jc w:val="right"/>
        </w:pPr>
        <w:r>
          <w:rPr>
            <w:color w:val="auto"/>
            <w:sz w:val="24"/>
          </w:rPr>
          <w:fldChar w:fldCharType="begin"/>
        </w:r>
        <w:r>
          <w:rPr>
            <w:color w:val="auto"/>
            <w:sz w:val="24"/>
          </w:rPr>
          <w:instrText>PAGE   \* MERGEFORMAT</w:instrText>
        </w:r>
        <w:r>
          <w:rPr>
            <w:color w:val="auto"/>
            <w:sz w:val="24"/>
          </w:rPr>
          <w:fldChar w:fldCharType="separate"/>
        </w:r>
        <w:r w:rsidR="0031736D" w:rsidRPr="0031736D">
          <w:rPr>
            <w:noProof/>
            <w:color w:val="auto"/>
            <w:sz w:val="24"/>
            <w:lang w:val="zh-CN"/>
          </w:rPr>
          <w:t>7</w:t>
        </w:r>
        <w:r>
          <w:rPr>
            <w:color w:val="auto"/>
            <w:sz w:val="24"/>
          </w:rPr>
          <w:fldChar w:fldCharType="end"/>
        </w:r>
      </w:p>
    </w:sdtContent>
  </w:sdt>
  <w:p w:rsidR="00AD7E07" w:rsidRDefault="00AD7E0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18F" w:rsidRDefault="008C118F">
      <w:pPr>
        <w:spacing w:before="0" w:after="0" w:line="240" w:lineRule="auto"/>
      </w:pPr>
      <w:r>
        <w:separator/>
      </w:r>
    </w:p>
  </w:footnote>
  <w:footnote w:type="continuationSeparator" w:id="0">
    <w:p w:rsidR="008C118F" w:rsidRDefault="008C118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E07" w:rsidRDefault="00AD7E07">
    <w:pPr>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E07" w:rsidRDefault="00AD7E07">
    <w:pPr>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E07" w:rsidRDefault="00B15C92">
    <w:pPr>
      <w:pStyle w:val="ac"/>
    </w:pPr>
    <w:r>
      <w:rPr>
        <w:noProof/>
      </w:rPr>
      <w:drawing>
        <wp:inline distT="0" distB="0" distL="0" distR="0">
          <wp:extent cx="1162050" cy="1333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stretch>
                    <a:fillRect/>
                  </a:stretch>
                </pic:blipFill>
                <pic:spPr>
                  <a:xfrm>
                    <a:off x="0" y="0"/>
                    <a:ext cx="1162050" cy="13335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E07" w:rsidRDefault="00B15C92">
    <w:pPr>
      <w:pStyle w:val="ac"/>
      <w:jc w:val="right"/>
    </w:pPr>
    <w:r>
      <w:rPr>
        <w:noProof/>
      </w:rPr>
      <w:drawing>
        <wp:inline distT="0" distB="0" distL="0" distR="0">
          <wp:extent cx="1162050" cy="1333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stretch>
                    <a:fillRect/>
                  </a:stretch>
                </pic:blipFill>
                <pic:spPr>
                  <a:xfrm>
                    <a:off x="0" y="0"/>
                    <a:ext cx="1162050" cy="13335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E07" w:rsidRDefault="00AD7E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20894"/>
    <w:multiLevelType w:val="multilevel"/>
    <w:tmpl w:val="0D220894"/>
    <w:lvl w:ilvl="0">
      <w:start w:val="1"/>
      <w:numFmt w:val="bullet"/>
      <w:pStyle w:val="Ulinsubul"/>
      <w:lvlText w:val=""/>
      <w:lvlJc w:val="left"/>
      <w:pPr>
        <w:ind w:left="770" w:hanging="420"/>
      </w:pPr>
      <w:rPr>
        <w:rFonts w:ascii="Wingdings" w:hAnsi="Wingdings" w:hint="default"/>
        <w:b w:val="0"/>
        <w:i w:val="0"/>
        <w:sz w:val="18"/>
      </w:rPr>
    </w:lvl>
    <w:lvl w:ilvl="1">
      <w:start w:val="1"/>
      <w:numFmt w:val="bullet"/>
      <w:lvlText w:val=""/>
      <w:lvlJc w:val="left"/>
      <w:pPr>
        <w:ind w:left="1190" w:hanging="420"/>
      </w:pPr>
      <w:rPr>
        <w:rFonts w:ascii="Wingdings" w:hAnsi="Wingdings" w:hint="default"/>
      </w:rPr>
    </w:lvl>
    <w:lvl w:ilvl="2">
      <w:start w:val="1"/>
      <w:numFmt w:val="bullet"/>
      <w:lvlText w:val=""/>
      <w:lvlJc w:val="left"/>
      <w:pPr>
        <w:ind w:left="1610" w:hanging="420"/>
      </w:pPr>
      <w:rPr>
        <w:rFonts w:ascii="Wingdings" w:hAnsi="Wingdings" w:hint="default"/>
      </w:rPr>
    </w:lvl>
    <w:lvl w:ilvl="3">
      <w:start w:val="1"/>
      <w:numFmt w:val="bullet"/>
      <w:lvlText w:val=""/>
      <w:lvlJc w:val="left"/>
      <w:pPr>
        <w:ind w:left="2030" w:hanging="420"/>
      </w:pPr>
      <w:rPr>
        <w:rFonts w:ascii="Wingdings" w:hAnsi="Wingdings" w:hint="default"/>
      </w:rPr>
    </w:lvl>
    <w:lvl w:ilvl="4">
      <w:start w:val="1"/>
      <w:numFmt w:val="bullet"/>
      <w:lvlText w:val=""/>
      <w:lvlJc w:val="left"/>
      <w:pPr>
        <w:ind w:left="2450" w:hanging="420"/>
      </w:pPr>
      <w:rPr>
        <w:rFonts w:ascii="Wingdings" w:hAnsi="Wingdings" w:hint="default"/>
      </w:rPr>
    </w:lvl>
    <w:lvl w:ilvl="5">
      <w:start w:val="1"/>
      <w:numFmt w:val="bullet"/>
      <w:lvlText w:val=""/>
      <w:lvlJc w:val="left"/>
      <w:pPr>
        <w:ind w:left="2870" w:hanging="420"/>
      </w:pPr>
      <w:rPr>
        <w:rFonts w:ascii="Wingdings" w:hAnsi="Wingdings" w:hint="default"/>
      </w:rPr>
    </w:lvl>
    <w:lvl w:ilvl="6">
      <w:start w:val="1"/>
      <w:numFmt w:val="bullet"/>
      <w:lvlText w:val=""/>
      <w:lvlJc w:val="left"/>
      <w:pPr>
        <w:ind w:left="3290" w:hanging="420"/>
      </w:pPr>
      <w:rPr>
        <w:rFonts w:ascii="Wingdings" w:hAnsi="Wingdings" w:hint="default"/>
      </w:rPr>
    </w:lvl>
    <w:lvl w:ilvl="7">
      <w:start w:val="1"/>
      <w:numFmt w:val="bullet"/>
      <w:lvlText w:val=""/>
      <w:lvlJc w:val="left"/>
      <w:pPr>
        <w:ind w:left="3710" w:hanging="420"/>
      </w:pPr>
      <w:rPr>
        <w:rFonts w:ascii="Wingdings" w:hAnsi="Wingdings" w:hint="default"/>
      </w:rPr>
    </w:lvl>
    <w:lvl w:ilvl="8">
      <w:start w:val="1"/>
      <w:numFmt w:val="bullet"/>
      <w:lvlText w:val=""/>
      <w:lvlJc w:val="left"/>
      <w:pPr>
        <w:ind w:left="4130" w:hanging="420"/>
      </w:pPr>
      <w:rPr>
        <w:rFonts w:ascii="Wingdings" w:hAnsi="Wingdings" w:hint="default"/>
      </w:rPr>
    </w:lvl>
  </w:abstractNum>
  <w:abstractNum w:abstractNumId="1" w15:restartNumberingAfterBreak="0">
    <w:nsid w:val="14041B02"/>
    <w:multiLevelType w:val="multilevel"/>
    <w:tmpl w:val="14041B02"/>
    <w:lvl w:ilvl="0">
      <w:start w:val="1"/>
      <w:numFmt w:val="decimal"/>
      <w:pStyle w:val="3"/>
      <w:lvlText w:val="表6-%1"/>
      <w:lvlJc w:val="left"/>
      <w:pPr>
        <w:tabs>
          <w:tab w:val="left" w:pos="1967"/>
        </w:tabs>
        <w:ind w:left="1967" w:hanging="420"/>
      </w:pPr>
      <w:rPr>
        <w:rFonts w:ascii="Arial" w:eastAsia="宋体" w:hAnsi="Arial" w:hint="default"/>
        <w:b/>
        <w:i w:val="0"/>
        <w:color w:val="000000"/>
        <w:sz w:val="21"/>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15:restartNumberingAfterBreak="0">
    <w:nsid w:val="1D224A78"/>
    <w:multiLevelType w:val="multilevel"/>
    <w:tmpl w:val="1D224A78"/>
    <w:lvl w:ilvl="0">
      <w:start w:val="1"/>
      <w:numFmt w:val="decimal"/>
      <w:pStyle w:val="4"/>
      <w:lvlText w:val="图3-%1"/>
      <w:lvlJc w:val="left"/>
      <w:pPr>
        <w:tabs>
          <w:tab w:val="left" w:pos="2194"/>
        </w:tabs>
        <w:ind w:left="2307" w:hanging="867"/>
      </w:pPr>
      <w:rPr>
        <w:rFonts w:ascii="Arial" w:eastAsia="宋体" w:hAnsi="Arial" w:hint="default"/>
        <w:b/>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27E067F2"/>
    <w:multiLevelType w:val="multilevel"/>
    <w:tmpl w:val="27E067F2"/>
    <w:lvl w:ilvl="0">
      <w:start w:val="1"/>
      <w:numFmt w:val="bullet"/>
      <w:pStyle w:val="Ulinnote"/>
      <w:suff w:val="space"/>
      <w:lvlText w:val=""/>
      <w:lvlJc w:val="left"/>
      <w:pPr>
        <w:ind w:left="903" w:hanging="420"/>
      </w:pPr>
      <w:rPr>
        <w:rFonts w:ascii="Wingdings" w:hAnsi="Wingdings" w:hint="default"/>
      </w:rPr>
    </w:lvl>
    <w:lvl w:ilvl="1">
      <w:start w:val="1"/>
      <w:numFmt w:val="bullet"/>
      <w:lvlText w:val=""/>
      <w:lvlJc w:val="left"/>
      <w:pPr>
        <w:ind w:left="1323" w:hanging="420"/>
      </w:pPr>
      <w:rPr>
        <w:rFonts w:ascii="Wingdings" w:hAnsi="Wingdings" w:hint="default"/>
      </w:rPr>
    </w:lvl>
    <w:lvl w:ilvl="2">
      <w:start w:val="1"/>
      <w:numFmt w:val="bullet"/>
      <w:lvlText w:val=""/>
      <w:lvlJc w:val="left"/>
      <w:pPr>
        <w:ind w:left="1743" w:hanging="420"/>
      </w:pPr>
      <w:rPr>
        <w:rFonts w:ascii="Wingdings" w:hAnsi="Wingdings" w:hint="default"/>
      </w:rPr>
    </w:lvl>
    <w:lvl w:ilvl="3">
      <w:start w:val="1"/>
      <w:numFmt w:val="bullet"/>
      <w:lvlText w:val=""/>
      <w:lvlJc w:val="left"/>
      <w:pPr>
        <w:ind w:left="2163" w:hanging="420"/>
      </w:pPr>
      <w:rPr>
        <w:rFonts w:ascii="Wingdings" w:hAnsi="Wingdings" w:hint="default"/>
      </w:rPr>
    </w:lvl>
    <w:lvl w:ilvl="4">
      <w:start w:val="1"/>
      <w:numFmt w:val="bullet"/>
      <w:lvlText w:val=""/>
      <w:lvlJc w:val="left"/>
      <w:pPr>
        <w:ind w:left="2583" w:hanging="420"/>
      </w:pPr>
      <w:rPr>
        <w:rFonts w:ascii="Wingdings" w:hAnsi="Wingdings" w:hint="default"/>
      </w:rPr>
    </w:lvl>
    <w:lvl w:ilvl="5">
      <w:start w:val="1"/>
      <w:numFmt w:val="bullet"/>
      <w:lvlText w:val=""/>
      <w:lvlJc w:val="left"/>
      <w:pPr>
        <w:ind w:left="3003" w:hanging="420"/>
      </w:pPr>
      <w:rPr>
        <w:rFonts w:ascii="Wingdings" w:hAnsi="Wingdings" w:hint="default"/>
      </w:rPr>
    </w:lvl>
    <w:lvl w:ilvl="6">
      <w:start w:val="1"/>
      <w:numFmt w:val="bullet"/>
      <w:lvlText w:val=""/>
      <w:lvlJc w:val="left"/>
      <w:pPr>
        <w:ind w:left="3423" w:hanging="420"/>
      </w:pPr>
      <w:rPr>
        <w:rFonts w:ascii="Wingdings" w:hAnsi="Wingdings" w:hint="default"/>
      </w:rPr>
    </w:lvl>
    <w:lvl w:ilvl="7">
      <w:start w:val="1"/>
      <w:numFmt w:val="bullet"/>
      <w:lvlText w:val=""/>
      <w:lvlJc w:val="left"/>
      <w:pPr>
        <w:ind w:left="3843" w:hanging="420"/>
      </w:pPr>
      <w:rPr>
        <w:rFonts w:ascii="Wingdings" w:hAnsi="Wingdings" w:hint="default"/>
      </w:rPr>
    </w:lvl>
    <w:lvl w:ilvl="8">
      <w:start w:val="1"/>
      <w:numFmt w:val="bullet"/>
      <w:lvlText w:val=""/>
      <w:lvlJc w:val="left"/>
      <w:pPr>
        <w:ind w:left="4263" w:hanging="420"/>
      </w:pPr>
      <w:rPr>
        <w:rFonts w:ascii="Wingdings" w:hAnsi="Wingdings" w:hint="default"/>
      </w:rPr>
    </w:lvl>
  </w:abstractNum>
  <w:abstractNum w:abstractNumId="4" w15:restartNumberingAfterBreak="0">
    <w:nsid w:val="389457AD"/>
    <w:multiLevelType w:val="multilevel"/>
    <w:tmpl w:val="389457AD"/>
    <w:lvl w:ilvl="0">
      <w:start w:val="1"/>
      <w:numFmt w:val="bullet"/>
      <w:pStyle w:val="Ul"/>
      <w:lvlText w:val=""/>
      <w:lvlJc w:val="left"/>
      <w:pPr>
        <w:ind w:left="1155" w:hanging="420"/>
      </w:pPr>
      <w:rPr>
        <w:rFonts w:ascii="Wingdings" w:hAnsi="Wingdings" w:hint="default"/>
        <w:sz w:val="21"/>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5" w15:restartNumberingAfterBreak="0">
    <w:nsid w:val="4B8876F5"/>
    <w:multiLevelType w:val="multilevel"/>
    <w:tmpl w:val="4B8876F5"/>
    <w:lvl w:ilvl="0">
      <w:start w:val="1"/>
      <w:numFmt w:val="decimal"/>
      <w:pStyle w:val="1"/>
      <w:suff w:val="space"/>
      <w:lvlText w:val="%1."/>
      <w:lvlJc w:val="left"/>
      <w:pPr>
        <w:ind w:left="0" w:firstLine="0"/>
      </w:pPr>
      <w:rPr>
        <w:rFonts w:ascii="Arial" w:eastAsia="宋体" w:hAnsi="Arial" w:hint="default"/>
        <w:b/>
        <w:i w:val="0"/>
        <w:color w:val="333399"/>
        <w:sz w:val="44"/>
      </w:rPr>
    </w:lvl>
    <w:lvl w:ilvl="1">
      <w:start w:val="1"/>
      <w:numFmt w:val="decimal"/>
      <w:pStyle w:val="2"/>
      <w:suff w:val="space"/>
      <w:lvlText w:val="%1.%2"/>
      <w:lvlJc w:val="left"/>
      <w:pPr>
        <w:ind w:left="0" w:firstLine="0"/>
      </w:pPr>
      <w:rPr>
        <w:rFonts w:ascii="Arial" w:eastAsia="宋体" w:hAnsi="Arial" w:hint="default"/>
        <w:b/>
        <w:i w:val="0"/>
        <w:color w:val="333399"/>
        <w:sz w:val="36"/>
      </w:rPr>
    </w:lvl>
    <w:lvl w:ilvl="2">
      <w:start w:val="1"/>
      <w:numFmt w:val="decimal"/>
      <w:pStyle w:val="30"/>
      <w:suff w:val="space"/>
      <w:lvlText w:val="%1.%2.%3"/>
      <w:lvlJc w:val="left"/>
      <w:pPr>
        <w:ind w:left="0" w:firstLine="0"/>
      </w:pPr>
      <w:rPr>
        <w:rFonts w:ascii="Arial" w:eastAsia="宋体" w:hAnsi="Arial" w:hint="default"/>
        <w:b/>
        <w:i w:val="0"/>
        <w:color w:val="333399"/>
        <w:sz w:val="32"/>
      </w:rPr>
    </w:lvl>
    <w:lvl w:ilvl="3">
      <w:start w:val="1"/>
      <w:numFmt w:val="decimal"/>
      <w:pStyle w:val="40"/>
      <w:suff w:val="space"/>
      <w:lvlText w:val="%1.%2.%3.%4"/>
      <w:lvlJc w:val="left"/>
      <w:pPr>
        <w:ind w:left="0" w:firstLine="0"/>
      </w:pPr>
      <w:rPr>
        <w:rFonts w:hint="eastAsia"/>
      </w:rPr>
    </w:lvl>
    <w:lvl w:ilvl="4">
      <w:start w:val="1"/>
      <w:numFmt w:val="none"/>
      <w:pStyle w:val="5"/>
      <w:suff w:val="nothing"/>
      <w:lvlText w:val=""/>
      <w:lvlJc w:val="left"/>
      <w:pPr>
        <w:ind w:left="0" w:firstLine="0"/>
      </w:pPr>
      <w:rPr>
        <w:rFonts w:ascii="Arial" w:eastAsia="宋体" w:hAnsi="Arial" w:hint="default"/>
        <w:b/>
        <w:i w:val="0"/>
        <w:color w:val="auto"/>
        <w:sz w:val="21"/>
      </w:rPr>
    </w:lvl>
    <w:lvl w:ilvl="5">
      <w:start w:val="1"/>
      <w:numFmt w:val="decimal"/>
      <w:lvlText w:val="%6. "/>
      <w:lvlJc w:val="left"/>
      <w:pPr>
        <w:tabs>
          <w:tab w:val="left" w:pos="0"/>
        </w:tabs>
        <w:ind w:left="284" w:hanging="284"/>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lvlRestart w:val="0"/>
      <w:lvlText w:val="%7."/>
      <w:lvlJc w:val="left"/>
      <w:pPr>
        <w:ind w:left="400" w:firstLine="60"/>
      </w:pPr>
      <w:rPr>
        <w:rFonts w:hint="eastAsia"/>
        <w:b w:val="0"/>
        <w:bCs w:val="0"/>
        <w:i w:val="0"/>
        <w:iCs w:val="0"/>
        <w:caps w:val="0"/>
        <w:smallCaps w:val="0"/>
        <w:strike w:val="0"/>
        <w:dstrike w:val="0"/>
        <w:outline w:val="0"/>
        <w:shadow w:val="0"/>
        <w:emboss w:val="0"/>
        <w:imprint w:val="0"/>
        <w:vanish w:val="0"/>
        <w:color w:val="000000"/>
        <w:spacing w:val="0"/>
        <w:kern w:val="0"/>
        <w:position w:val="0"/>
        <w:u w:val="none"/>
        <w:vertAlign w:val="baseline"/>
      </w:rPr>
    </w:lvl>
    <w:lvl w:ilvl="7">
      <w:start w:val="1"/>
      <w:numFmt w:val="lowerLetter"/>
      <w:pStyle w:val="Subli"/>
      <w:lvlText w:val="%8."/>
      <w:lvlJc w:val="left"/>
      <w:pPr>
        <w:tabs>
          <w:tab w:val="left" w:pos="567"/>
        </w:tabs>
        <w:ind w:left="284" w:firstLine="283"/>
      </w:pPr>
      <w:rPr>
        <w:rFonts w:ascii="Arial" w:eastAsia="宋体" w:hAnsi="Arial" w:hint="default"/>
        <w:b w:val="0"/>
        <w:i w:val="0"/>
      </w:rPr>
    </w:lvl>
    <w:lvl w:ilvl="8">
      <w:start w:val="1"/>
      <w:numFmt w:val="lowerRoman"/>
      <w:pStyle w:val="LiinSubli"/>
      <w:lvlText w:val="%9."/>
      <w:lvlJc w:val="left"/>
      <w:pPr>
        <w:ind w:left="1400" w:hanging="300"/>
      </w:pPr>
      <w:rPr>
        <w:rFonts w:ascii="Arial" w:eastAsia="宋体" w:hAnsi="Arial"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1"/>
        <w:szCs w:val="0"/>
        <w:u w:val="none"/>
        <w:vertAlign w:val="baseline"/>
      </w:rPr>
    </w:lvl>
  </w:abstractNum>
  <w:abstractNum w:abstractNumId="6" w15:restartNumberingAfterBreak="0">
    <w:nsid w:val="51D77930"/>
    <w:multiLevelType w:val="multilevel"/>
    <w:tmpl w:val="51D77930"/>
    <w:lvl w:ilvl="0">
      <w:start w:val="1"/>
      <w:numFmt w:val="decimal"/>
      <w:pStyle w:val="a"/>
      <w:lvlText w:val="图2-%1"/>
      <w:lvlJc w:val="left"/>
      <w:pPr>
        <w:tabs>
          <w:tab w:val="left" w:pos="964"/>
        </w:tabs>
        <w:ind w:left="1077" w:hanging="867"/>
      </w:pPr>
      <w:rPr>
        <w:rFonts w:ascii="Arial" w:eastAsia="宋体" w:hAnsi="Arial" w:hint="default"/>
        <w:b w:val="0"/>
        <w:i w:val="0"/>
        <w:sz w:val="21"/>
      </w:rPr>
    </w:lvl>
    <w:lvl w:ilvl="1">
      <w:start w:val="1"/>
      <w:numFmt w:val="bullet"/>
      <w:lvlText w:val=""/>
      <w:lvlJc w:val="left"/>
      <w:pPr>
        <w:tabs>
          <w:tab w:val="left" w:pos="840"/>
        </w:tabs>
        <w:ind w:left="840" w:hanging="420"/>
      </w:pPr>
      <w:rPr>
        <w:rFonts w:ascii="Wingdings" w:hAnsi="Wingdings" w:hint="default"/>
        <w:b w:val="0"/>
        <w:i w:val="0"/>
        <w:sz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53790EAD"/>
    <w:multiLevelType w:val="multilevel"/>
    <w:tmpl w:val="53790EAD"/>
    <w:lvl w:ilvl="0">
      <w:start w:val="1"/>
      <w:numFmt w:val="decimal"/>
      <w:pStyle w:val="20"/>
      <w:lvlText w:val="表3-%1"/>
      <w:lvlJc w:val="left"/>
      <w:pPr>
        <w:tabs>
          <w:tab w:val="left" w:pos="840"/>
        </w:tabs>
        <w:ind w:left="840" w:hanging="420"/>
      </w:pPr>
      <w:rPr>
        <w:rFonts w:ascii="Arial" w:eastAsia="宋体" w:hAnsi="Arial" w:cs="GulimChe" w:hint="default"/>
        <w:b/>
        <w:bCs w:val="0"/>
        <w:i w:val="0"/>
        <w:iCs w:val="0"/>
        <w:caps w:val="0"/>
        <w:strike w:val="0"/>
        <w:dstrike w:val="0"/>
        <w:outline w:val="0"/>
        <w:shadow w:val="0"/>
        <w:emboss w:val="0"/>
        <w:imprint w:val="0"/>
        <w:vanish w:val="0"/>
        <w:spacing w:val="0"/>
        <w:position w:val="0"/>
        <w:sz w:val="21"/>
        <w:u w:val="none"/>
        <w:vertAlign w:val="baseli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58B26E2F"/>
    <w:multiLevelType w:val="multilevel"/>
    <w:tmpl w:val="58B26E2F"/>
    <w:lvl w:ilvl="0">
      <w:start w:val="1"/>
      <w:numFmt w:val="bullet"/>
      <w:pStyle w:val="Talbeul"/>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617759F7"/>
    <w:multiLevelType w:val="multilevel"/>
    <w:tmpl w:val="617759F7"/>
    <w:lvl w:ilvl="0">
      <w:start w:val="1"/>
      <w:numFmt w:val="decimal"/>
      <w:pStyle w:val="a0"/>
      <w:lvlText w:val="%1."/>
      <w:lvlJc w:val="left"/>
      <w:pPr>
        <w:tabs>
          <w:tab w:val="left" w:pos="600"/>
        </w:tabs>
        <w:ind w:left="600" w:hanging="420"/>
      </w:pPr>
      <w:rPr>
        <w:rFonts w:ascii="Arial" w:eastAsia="宋体" w:hAnsi="Arial" w:hint="default"/>
        <w:b w:val="0"/>
        <w:i w:val="0"/>
        <w:sz w:val="21"/>
      </w:rPr>
    </w:lvl>
    <w:lvl w:ilvl="1">
      <w:start w:val="1"/>
      <w:numFmt w:val="decimal"/>
      <w:lvlText w:val="图3-%2"/>
      <w:lvlJc w:val="left"/>
      <w:pPr>
        <w:tabs>
          <w:tab w:val="left" w:pos="1134"/>
        </w:tabs>
        <w:ind w:left="1259" w:hanging="839"/>
      </w:pPr>
      <w:rPr>
        <w:rFonts w:ascii="Arial" w:eastAsia="宋体" w:hAnsi="Arial" w:hint="default"/>
        <w:color w:val="000000"/>
        <w:sz w:val="21"/>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64932E14"/>
    <w:multiLevelType w:val="multilevel"/>
    <w:tmpl w:val="64932E14"/>
    <w:lvl w:ilvl="0">
      <w:start w:val="1"/>
      <w:numFmt w:val="bullet"/>
      <w:pStyle w:val="Subul"/>
      <w:lvlText w:val=""/>
      <w:lvlJc w:val="left"/>
      <w:pPr>
        <w:ind w:left="2688" w:hanging="420"/>
      </w:pPr>
      <w:rPr>
        <w:rFonts w:ascii="Wingdings" w:hAnsi="Wingdings" w:hint="default"/>
        <w:sz w:val="15"/>
      </w:rPr>
    </w:lvl>
    <w:lvl w:ilvl="1">
      <w:start w:val="1"/>
      <w:numFmt w:val="bullet"/>
      <w:lvlText w:val=""/>
      <w:lvlJc w:val="left"/>
      <w:pPr>
        <w:ind w:left="2966" w:hanging="420"/>
      </w:pPr>
      <w:rPr>
        <w:rFonts w:ascii="Wingdings" w:hAnsi="Wingdings" w:hint="default"/>
      </w:rPr>
    </w:lvl>
    <w:lvl w:ilvl="2">
      <w:start w:val="1"/>
      <w:numFmt w:val="bullet"/>
      <w:lvlText w:val=""/>
      <w:lvlJc w:val="left"/>
      <w:pPr>
        <w:ind w:left="3386" w:hanging="420"/>
      </w:pPr>
      <w:rPr>
        <w:rFonts w:ascii="Wingdings" w:hAnsi="Wingdings" w:hint="default"/>
      </w:rPr>
    </w:lvl>
    <w:lvl w:ilvl="3">
      <w:start w:val="1"/>
      <w:numFmt w:val="bullet"/>
      <w:lvlText w:val=""/>
      <w:lvlJc w:val="left"/>
      <w:pPr>
        <w:ind w:left="3806" w:hanging="420"/>
      </w:pPr>
      <w:rPr>
        <w:rFonts w:ascii="Wingdings" w:hAnsi="Wingdings" w:hint="default"/>
      </w:rPr>
    </w:lvl>
    <w:lvl w:ilvl="4">
      <w:start w:val="1"/>
      <w:numFmt w:val="bullet"/>
      <w:lvlText w:val=""/>
      <w:lvlJc w:val="left"/>
      <w:pPr>
        <w:ind w:left="4226" w:hanging="420"/>
      </w:pPr>
      <w:rPr>
        <w:rFonts w:ascii="Wingdings" w:hAnsi="Wingdings" w:hint="default"/>
      </w:rPr>
    </w:lvl>
    <w:lvl w:ilvl="5">
      <w:start w:val="1"/>
      <w:numFmt w:val="bullet"/>
      <w:lvlText w:val=""/>
      <w:lvlJc w:val="left"/>
      <w:pPr>
        <w:ind w:left="4646" w:hanging="420"/>
      </w:pPr>
      <w:rPr>
        <w:rFonts w:ascii="Wingdings" w:hAnsi="Wingdings" w:hint="default"/>
      </w:rPr>
    </w:lvl>
    <w:lvl w:ilvl="6">
      <w:start w:val="1"/>
      <w:numFmt w:val="bullet"/>
      <w:lvlText w:val=""/>
      <w:lvlJc w:val="left"/>
      <w:pPr>
        <w:ind w:left="5066" w:hanging="420"/>
      </w:pPr>
      <w:rPr>
        <w:rFonts w:ascii="Wingdings" w:hAnsi="Wingdings" w:hint="default"/>
      </w:rPr>
    </w:lvl>
    <w:lvl w:ilvl="7">
      <w:start w:val="1"/>
      <w:numFmt w:val="bullet"/>
      <w:lvlText w:val=""/>
      <w:lvlJc w:val="left"/>
      <w:pPr>
        <w:ind w:left="5486" w:hanging="420"/>
      </w:pPr>
      <w:rPr>
        <w:rFonts w:ascii="Wingdings" w:hAnsi="Wingdings" w:hint="default"/>
      </w:rPr>
    </w:lvl>
    <w:lvl w:ilvl="8">
      <w:start w:val="1"/>
      <w:numFmt w:val="bullet"/>
      <w:lvlText w:val=""/>
      <w:lvlJc w:val="left"/>
      <w:pPr>
        <w:ind w:left="5906" w:hanging="420"/>
      </w:pPr>
      <w:rPr>
        <w:rFonts w:ascii="Wingdings" w:hAnsi="Wingdings" w:hint="default"/>
      </w:rPr>
    </w:lvl>
  </w:abstractNum>
  <w:abstractNum w:abstractNumId="11" w15:restartNumberingAfterBreak="0">
    <w:nsid w:val="65B35922"/>
    <w:multiLevelType w:val="multilevel"/>
    <w:tmpl w:val="65B35922"/>
    <w:lvl w:ilvl="0">
      <w:start w:val="1"/>
      <w:numFmt w:val="decimal"/>
      <w:pStyle w:val="10"/>
      <w:lvlText w:val="表1-%1"/>
      <w:lvlJc w:val="left"/>
      <w:pPr>
        <w:tabs>
          <w:tab w:val="left" w:pos="1050"/>
        </w:tabs>
        <w:ind w:left="1050" w:hanging="420"/>
      </w:pPr>
      <w:rPr>
        <w:rFonts w:ascii="Arial" w:eastAsia="宋体" w:hAnsi="Arial" w:cs="Times New Roman" w:hint="default"/>
        <w:b/>
        <w:bCs w:val="0"/>
        <w:i w:val="0"/>
        <w:iCs w:val="0"/>
        <w:caps w:val="0"/>
        <w:strike w:val="0"/>
        <w:dstrike w:val="0"/>
        <w:outline w:val="0"/>
        <w:shadow w:val="0"/>
        <w:emboss w:val="0"/>
        <w:imprint w:val="0"/>
        <w:vanish w:val="0"/>
        <w:spacing w:val="0"/>
        <w:position w:val="0"/>
        <w:sz w:val="21"/>
        <w:u w:val="none"/>
        <w:vertAlign w:val="baseli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68B23978"/>
    <w:multiLevelType w:val="multilevel"/>
    <w:tmpl w:val="68B23978"/>
    <w:lvl w:ilvl="0">
      <w:start w:val="1"/>
      <w:numFmt w:val="upperLetter"/>
      <w:pStyle w:val="6"/>
      <w:lvlText w:val="%1."/>
      <w:lvlJc w:val="left"/>
      <w:pPr>
        <w:tabs>
          <w:tab w:val="left" w:pos="915"/>
        </w:tabs>
        <w:ind w:left="915" w:hanging="420"/>
      </w:pPr>
      <w:rPr>
        <w:rFonts w:ascii="Arial" w:eastAsia="宋体" w:hAnsi="Arial" w:hint="default"/>
        <w:b/>
        <w:i w:val="0"/>
        <w:color w:val="000000"/>
        <w:sz w:val="36"/>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7425111B"/>
    <w:multiLevelType w:val="multilevel"/>
    <w:tmpl w:val="7425111B"/>
    <w:lvl w:ilvl="0">
      <w:start w:val="1"/>
      <w:numFmt w:val="decimal"/>
      <w:pStyle w:val="Liinnote"/>
      <w:lvlText w:val="%1."/>
      <w:lvlJc w:val="left"/>
      <w:pPr>
        <w:ind w:left="880" w:hanging="420"/>
      </w:pPr>
    </w:lvl>
    <w:lvl w:ilvl="1">
      <w:start w:val="1"/>
      <w:numFmt w:val="lowerLetter"/>
      <w:lvlText w:val="%2)"/>
      <w:lvlJc w:val="left"/>
      <w:pPr>
        <w:ind w:left="1300" w:hanging="420"/>
      </w:pPr>
    </w:lvl>
    <w:lvl w:ilvl="2">
      <w:start w:val="1"/>
      <w:numFmt w:val="lowerRoman"/>
      <w:lvlText w:val="%3."/>
      <w:lvlJc w:val="right"/>
      <w:pPr>
        <w:ind w:left="1720" w:hanging="420"/>
      </w:pPr>
    </w:lvl>
    <w:lvl w:ilvl="3">
      <w:start w:val="1"/>
      <w:numFmt w:val="decimal"/>
      <w:lvlText w:val="%4."/>
      <w:lvlJc w:val="left"/>
      <w:pPr>
        <w:ind w:left="2140" w:hanging="420"/>
      </w:pPr>
    </w:lvl>
    <w:lvl w:ilvl="4">
      <w:start w:val="1"/>
      <w:numFmt w:val="lowerLetter"/>
      <w:lvlText w:val="%5)"/>
      <w:lvlJc w:val="left"/>
      <w:pPr>
        <w:ind w:left="2560" w:hanging="420"/>
      </w:pPr>
    </w:lvl>
    <w:lvl w:ilvl="5">
      <w:start w:val="1"/>
      <w:numFmt w:val="lowerRoman"/>
      <w:lvlText w:val="%6."/>
      <w:lvlJc w:val="right"/>
      <w:pPr>
        <w:ind w:left="2980" w:hanging="420"/>
      </w:pPr>
    </w:lvl>
    <w:lvl w:ilvl="6">
      <w:start w:val="1"/>
      <w:numFmt w:val="decimal"/>
      <w:lvlText w:val="%7."/>
      <w:lvlJc w:val="left"/>
      <w:pPr>
        <w:ind w:left="3400" w:hanging="420"/>
      </w:pPr>
    </w:lvl>
    <w:lvl w:ilvl="7">
      <w:start w:val="1"/>
      <w:numFmt w:val="lowerLetter"/>
      <w:lvlText w:val="%8)"/>
      <w:lvlJc w:val="left"/>
      <w:pPr>
        <w:ind w:left="3820" w:hanging="420"/>
      </w:pPr>
    </w:lvl>
    <w:lvl w:ilvl="8">
      <w:start w:val="1"/>
      <w:numFmt w:val="lowerRoman"/>
      <w:lvlText w:val="%9."/>
      <w:lvlJc w:val="right"/>
      <w:pPr>
        <w:ind w:left="4240" w:hanging="420"/>
      </w:pPr>
    </w:lvl>
  </w:abstractNum>
  <w:abstractNum w:abstractNumId="14" w15:restartNumberingAfterBreak="0">
    <w:nsid w:val="7E671BE6"/>
    <w:multiLevelType w:val="multilevel"/>
    <w:tmpl w:val="7E671BE6"/>
    <w:lvl w:ilvl="0">
      <w:start w:val="1"/>
      <w:numFmt w:val="decimal"/>
      <w:pStyle w:val="Li"/>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11"/>
  </w:num>
  <w:num w:numId="3">
    <w:abstractNumId w:val="13"/>
  </w:num>
  <w:num w:numId="4">
    <w:abstractNumId w:val="7"/>
  </w:num>
  <w:num w:numId="5">
    <w:abstractNumId w:val="1"/>
  </w:num>
  <w:num w:numId="6">
    <w:abstractNumId w:val="2"/>
  </w:num>
  <w:num w:numId="7">
    <w:abstractNumId w:val="9"/>
  </w:num>
  <w:num w:numId="8">
    <w:abstractNumId w:val="6"/>
  </w:num>
  <w:num w:numId="9">
    <w:abstractNumId w:val="12"/>
  </w:num>
  <w:num w:numId="10">
    <w:abstractNumId w:val="8"/>
  </w:num>
  <w:num w:numId="11">
    <w:abstractNumId w:val="4"/>
  </w:num>
  <w:num w:numId="12">
    <w:abstractNumId w:val="3"/>
  </w:num>
  <w:num w:numId="13">
    <w:abstractNumId w:val="14"/>
  </w:num>
  <w:num w:numId="14">
    <w:abstractNumId w:val="10"/>
  </w:num>
  <w:num w:numId="15">
    <w:abstractNumId w:val="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bordersDoNotSurroundHeader/>
  <w:bordersDoNotSurroundFooter/>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89F"/>
    <w:rsid w:val="AFFB7E96"/>
    <w:rsid w:val="B7BFB361"/>
    <w:rsid w:val="C1F70F2F"/>
    <w:rsid w:val="CF7B9B22"/>
    <w:rsid w:val="D5DFDBB7"/>
    <w:rsid w:val="EB9BC486"/>
    <w:rsid w:val="EDAB3443"/>
    <w:rsid w:val="EFBE5A4A"/>
    <w:rsid w:val="EFFB6848"/>
    <w:rsid w:val="F6D6B21A"/>
    <w:rsid w:val="F70E22C7"/>
    <w:rsid w:val="F7BD05E8"/>
    <w:rsid w:val="FABD3B63"/>
    <w:rsid w:val="FBF7A9A7"/>
    <w:rsid w:val="FEFDE7E7"/>
    <w:rsid w:val="FF7D7198"/>
    <w:rsid w:val="FF9BD021"/>
    <w:rsid w:val="FFDB3E24"/>
    <w:rsid w:val="FFDFC398"/>
    <w:rsid w:val="0000126E"/>
    <w:rsid w:val="00001F51"/>
    <w:rsid w:val="00003025"/>
    <w:rsid w:val="0000333C"/>
    <w:rsid w:val="000041D9"/>
    <w:rsid w:val="0000482B"/>
    <w:rsid w:val="00004D40"/>
    <w:rsid w:val="0000529F"/>
    <w:rsid w:val="000136BE"/>
    <w:rsid w:val="000176EB"/>
    <w:rsid w:val="0002068C"/>
    <w:rsid w:val="000214C5"/>
    <w:rsid w:val="000217F5"/>
    <w:rsid w:val="00024120"/>
    <w:rsid w:val="000247A3"/>
    <w:rsid w:val="000278AD"/>
    <w:rsid w:val="00030A13"/>
    <w:rsid w:val="000336CF"/>
    <w:rsid w:val="00035BA7"/>
    <w:rsid w:val="00036106"/>
    <w:rsid w:val="0004003C"/>
    <w:rsid w:val="00040E1B"/>
    <w:rsid w:val="00044844"/>
    <w:rsid w:val="000457C3"/>
    <w:rsid w:val="00045CED"/>
    <w:rsid w:val="00046B88"/>
    <w:rsid w:val="0004736F"/>
    <w:rsid w:val="000515E7"/>
    <w:rsid w:val="00051681"/>
    <w:rsid w:val="00060D2D"/>
    <w:rsid w:val="000613D2"/>
    <w:rsid w:val="00067633"/>
    <w:rsid w:val="00067B76"/>
    <w:rsid w:val="0007087F"/>
    <w:rsid w:val="00070BB8"/>
    <w:rsid w:val="00073A00"/>
    <w:rsid w:val="0007580E"/>
    <w:rsid w:val="0007771E"/>
    <w:rsid w:val="00080F20"/>
    <w:rsid w:val="0008191D"/>
    <w:rsid w:val="000821DC"/>
    <w:rsid w:val="00084DBB"/>
    <w:rsid w:val="00086E85"/>
    <w:rsid w:val="00092EAF"/>
    <w:rsid w:val="0009302E"/>
    <w:rsid w:val="00093396"/>
    <w:rsid w:val="00097BAC"/>
    <w:rsid w:val="000A56C6"/>
    <w:rsid w:val="000A5FAE"/>
    <w:rsid w:val="000A687D"/>
    <w:rsid w:val="000A6A1F"/>
    <w:rsid w:val="000A6EB4"/>
    <w:rsid w:val="000B049C"/>
    <w:rsid w:val="000B101F"/>
    <w:rsid w:val="000B4361"/>
    <w:rsid w:val="000B7AD0"/>
    <w:rsid w:val="000C0932"/>
    <w:rsid w:val="000C0E39"/>
    <w:rsid w:val="000D0B43"/>
    <w:rsid w:val="000D23D6"/>
    <w:rsid w:val="000D37EA"/>
    <w:rsid w:val="000D4772"/>
    <w:rsid w:val="000D58CC"/>
    <w:rsid w:val="000D58F1"/>
    <w:rsid w:val="000D7135"/>
    <w:rsid w:val="000D71D3"/>
    <w:rsid w:val="000E0313"/>
    <w:rsid w:val="000E072B"/>
    <w:rsid w:val="000E253B"/>
    <w:rsid w:val="000E2CA9"/>
    <w:rsid w:val="000E3054"/>
    <w:rsid w:val="000E3414"/>
    <w:rsid w:val="000E3477"/>
    <w:rsid w:val="000E35CE"/>
    <w:rsid w:val="000E4524"/>
    <w:rsid w:val="000E46BC"/>
    <w:rsid w:val="000E5D21"/>
    <w:rsid w:val="000F36FE"/>
    <w:rsid w:val="000F547B"/>
    <w:rsid w:val="000F5D28"/>
    <w:rsid w:val="000F64A7"/>
    <w:rsid w:val="000F7367"/>
    <w:rsid w:val="000F760D"/>
    <w:rsid w:val="0010014A"/>
    <w:rsid w:val="001028E1"/>
    <w:rsid w:val="00103159"/>
    <w:rsid w:val="001038CB"/>
    <w:rsid w:val="00106D52"/>
    <w:rsid w:val="00107624"/>
    <w:rsid w:val="0011223C"/>
    <w:rsid w:val="001126B7"/>
    <w:rsid w:val="0011321B"/>
    <w:rsid w:val="001166EF"/>
    <w:rsid w:val="00116B0E"/>
    <w:rsid w:val="00117D20"/>
    <w:rsid w:val="001215BE"/>
    <w:rsid w:val="00121BBF"/>
    <w:rsid w:val="0012558B"/>
    <w:rsid w:val="00127E1D"/>
    <w:rsid w:val="00131971"/>
    <w:rsid w:val="00135749"/>
    <w:rsid w:val="00135F66"/>
    <w:rsid w:val="00136754"/>
    <w:rsid w:val="00140562"/>
    <w:rsid w:val="00140C1A"/>
    <w:rsid w:val="00141A9E"/>
    <w:rsid w:val="001477F2"/>
    <w:rsid w:val="00150811"/>
    <w:rsid w:val="00151550"/>
    <w:rsid w:val="001532FF"/>
    <w:rsid w:val="001550C4"/>
    <w:rsid w:val="00157D1F"/>
    <w:rsid w:val="001612DA"/>
    <w:rsid w:val="0016277B"/>
    <w:rsid w:val="00163C61"/>
    <w:rsid w:val="0016528A"/>
    <w:rsid w:val="00167A2A"/>
    <w:rsid w:val="0017018E"/>
    <w:rsid w:val="00170674"/>
    <w:rsid w:val="00170B69"/>
    <w:rsid w:val="001713A6"/>
    <w:rsid w:val="00171D99"/>
    <w:rsid w:val="00174987"/>
    <w:rsid w:val="00177595"/>
    <w:rsid w:val="00177C7A"/>
    <w:rsid w:val="00177DBD"/>
    <w:rsid w:val="001805ED"/>
    <w:rsid w:val="00181F74"/>
    <w:rsid w:val="00184DAB"/>
    <w:rsid w:val="00187099"/>
    <w:rsid w:val="00191E1F"/>
    <w:rsid w:val="001934B9"/>
    <w:rsid w:val="0019358A"/>
    <w:rsid w:val="00194939"/>
    <w:rsid w:val="00195504"/>
    <w:rsid w:val="00196F68"/>
    <w:rsid w:val="00197715"/>
    <w:rsid w:val="001A152E"/>
    <w:rsid w:val="001A1B56"/>
    <w:rsid w:val="001A49B6"/>
    <w:rsid w:val="001B0A36"/>
    <w:rsid w:val="001B0E58"/>
    <w:rsid w:val="001B206F"/>
    <w:rsid w:val="001B4839"/>
    <w:rsid w:val="001B4E3B"/>
    <w:rsid w:val="001B5067"/>
    <w:rsid w:val="001B55FF"/>
    <w:rsid w:val="001B56A2"/>
    <w:rsid w:val="001B67AC"/>
    <w:rsid w:val="001B7E21"/>
    <w:rsid w:val="001C1517"/>
    <w:rsid w:val="001C2324"/>
    <w:rsid w:val="001C33E3"/>
    <w:rsid w:val="001C4982"/>
    <w:rsid w:val="001C4B18"/>
    <w:rsid w:val="001C521E"/>
    <w:rsid w:val="001C63EA"/>
    <w:rsid w:val="001C7B8F"/>
    <w:rsid w:val="001D070A"/>
    <w:rsid w:val="001D1C9D"/>
    <w:rsid w:val="001D2BFE"/>
    <w:rsid w:val="001D4B7F"/>
    <w:rsid w:val="001E0B47"/>
    <w:rsid w:val="001E0BD6"/>
    <w:rsid w:val="001E109A"/>
    <w:rsid w:val="001E3420"/>
    <w:rsid w:val="001E59B9"/>
    <w:rsid w:val="001E5E94"/>
    <w:rsid w:val="001E6FDA"/>
    <w:rsid w:val="001E7460"/>
    <w:rsid w:val="001E78A0"/>
    <w:rsid w:val="001F109F"/>
    <w:rsid w:val="001F2639"/>
    <w:rsid w:val="001F5AAF"/>
    <w:rsid w:val="001F5FBE"/>
    <w:rsid w:val="001F7FC4"/>
    <w:rsid w:val="00200303"/>
    <w:rsid w:val="00202242"/>
    <w:rsid w:val="0020239A"/>
    <w:rsid w:val="00202D8D"/>
    <w:rsid w:val="00204098"/>
    <w:rsid w:val="002121A1"/>
    <w:rsid w:val="0021487E"/>
    <w:rsid w:val="00214CDC"/>
    <w:rsid w:val="00215A99"/>
    <w:rsid w:val="00216EAC"/>
    <w:rsid w:val="00217096"/>
    <w:rsid w:val="00217FB2"/>
    <w:rsid w:val="00221522"/>
    <w:rsid w:val="0022257D"/>
    <w:rsid w:val="002249D3"/>
    <w:rsid w:val="00226F15"/>
    <w:rsid w:val="00230D49"/>
    <w:rsid w:val="00230F38"/>
    <w:rsid w:val="002349BE"/>
    <w:rsid w:val="0023551A"/>
    <w:rsid w:val="002364EA"/>
    <w:rsid w:val="00236B94"/>
    <w:rsid w:val="00236BAA"/>
    <w:rsid w:val="0024652A"/>
    <w:rsid w:val="002468CB"/>
    <w:rsid w:val="002472EB"/>
    <w:rsid w:val="00247CB4"/>
    <w:rsid w:val="00251A92"/>
    <w:rsid w:val="00251E96"/>
    <w:rsid w:val="00252541"/>
    <w:rsid w:val="00253695"/>
    <w:rsid w:val="0025459D"/>
    <w:rsid w:val="0025651D"/>
    <w:rsid w:val="00260F21"/>
    <w:rsid w:val="00262D72"/>
    <w:rsid w:val="00264462"/>
    <w:rsid w:val="00264F70"/>
    <w:rsid w:val="002651D5"/>
    <w:rsid w:val="00265475"/>
    <w:rsid w:val="002656AB"/>
    <w:rsid w:val="00265A05"/>
    <w:rsid w:val="002676E0"/>
    <w:rsid w:val="00267DFD"/>
    <w:rsid w:val="0027156E"/>
    <w:rsid w:val="0027204F"/>
    <w:rsid w:val="00273E9F"/>
    <w:rsid w:val="00274251"/>
    <w:rsid w:val="0027762F"/>
    <w:rsid w:val="00277693"/>
    <w:rsid w:val="00277C07"/>
    <w:rsid w:val="00277F73"/>
    <w:rsid w:val="00281E2E"/>
    <w:rsid w:val="00283060"/>
    <w:rsid w:val="0028320B"/>
    <w:rsid w:val="002839CA"/>
    <w:rsid w:val="0028435B"/>
    <w:rsid w:val="002906D1"/>
    <w:rsid w:val="00291099"/>
    <w:rsid w:val="002919A8"/>
    <w:rsid w:val="00292946"/>
    <w:rsid w:val="00292A6F"/>
    <w:rsid w:val="00293975"/>
    <w:rsid w:val="00294AD8"/>
    <w:rsid w:val="00294E0F"/>
    <w:rsid w:val="00294FDD"/>
    <w:rsid w:val="002959A6"/>
    <w:rsid w:val="002961A7"/>
    <w:rsid w:val="0029622E"/>
    <w:rsid w:val="002A19C6"/>
    <w:rsid w:val="002A2056"/>
    <w:rsid w:val="002A338C"/>
    <w:rsid w:val="002A362D"/>
    <w:rsid w:val="002A38E8"/>
    <w:rsid w:val="002A4EC8"/>
    <w:rsid w:val="002A53E5"/>
    <w:rsid w:val="002A53F1"/>
    <w:rsid w:val="002A5B1B"/>
    <w:rsid w:val="002A7DF1"/>
    <w:rsid w:val="002B07A0"/>
    <w:rsid w:val="002B1EEC"/>
    <w:rsid w:val="002B290C"/>
    <w:rsid w:val="002B2E94"/>
    <w:rsid w:val="002B319C"/>
    <w:rsid w:val="002B556B"/>
    <w:rsid w:val="002B6976"/>
    <w:rsid w:val="002B6C59"/>
    <w:rsid w:val="002B7F4B"/>
    <w:rsid w:val="002C0BAF"/>
    <w:rsid w:val="002C58E8"/>
    <w:rsid w:val="002D1CEA"/>
    <w:rsid w:val="002D2053"/>
    <w:rsid w:val="002D5041"/>
    <w:rsid w:val="002D51BC"/>
    <w:rsid w:val="002D60FD"/>
    <w:rsid w:val="002D66B7"/>
    <w:rsid w:val="002D7359"/>
    <w:rsid w:val="002E0B56"/>
    <w:rsid w:val="002E1325"/>
    <w:rsid w:val="002E3779"/>
    <w:rsid w:val="002F0DB5"/>
    <w:rsid w:val="002F0DF3"/>
    <w:rsid w:val="002F1786"/>
    <w:rsid w:val="002F2659"/>
    <w:rsid w:val="002F28BB"/>
    <w:rsid w:val="002F3041"/>
    <w:rsid w:val="002F3193"/>
    <w:rsid w:val="002F434D"/>
    <w:rsid w:val="002F7980"/>
    <w:rsid w:val="003009FF"/>
    <w:rsid w:val="00301C23"/>
    <w:rsid w:val="003037D2"/>
    <w:rsid w:val="003045F9"/>
    <w:rsid w:val="00304779"/>
    <w:rsid w:val="0030678C"/>
    <w:rsid w:val="00310C9F"/>
    <w:rsid w:val="003111D6"/>
    <w:rsid w:val="00312853"/>
    <w:rsid w:val="00313357"/>
    <w:rsid w:val="0031736D"/>
    <w:rsid w:val="00322324"/>
    <w:rsid w:val="00322F45"/>
    <w:rsid w:val="00326750"/>
    <w:rsid w:val="00327523"/>
    <w:rsid w:val="00327B7B"/>
    <w:rsid w:val="00331B6B"/>
    <w:rsid w:val="00332701"/>
    <w:rsid w:val="003327B4"/>
    <w:rsid w:val="00334F29"/>
    <w:rsid w:val="0034316F"/>
    <w:rsid w:val="00343FA9"/>
    <w:rsid w:val="00347A2C"/>
    <w:rsid w:val="00350186"/>
    <w:rsid w:val="0035336A"/>
    <w:rsid w:val="00355BE1"/>
    <w:rsid w:val="00356EA7"/>
    <w:rsid w:val="00360868"/>
    <w:rsid w:val="00361443"/>
    <w:rsid w:val="00364662"/>
    <w:rsid w:val="0036706B"/>
    <w:rsid w:val="0036796D"/>
    <w:rsid w:val="0037017A"/>
    <w:rsid w:val="00371CA8"/>
    <w:rsid w:val="003756D2"/>
    <w:rsid w:val="0037597E"/>
    <w:rsid w:val="003825C5"/>
    <w:rsid w:val="00383651"/>
    <w:rsid w:val="0038366A"/>
    <w:rsid w:val="00383967"/>
    <w:rsid w:val="00384008"/>
    <w:rsid w:val="00385B09"/>
    <w:rsid w:val="0038636D"/>
    <w:rsid w:val="00386D07"/>
    <w:rsid w:val="0039075C"/>
    <w:rsid w:val="003908E9"/>
    <w:rsid w:val="003916F9"/>
    <w:rsid w:val="003947E6"/>
    <w:rsid w:val="00394F38"/>
    <w:rsid w:val="003956CC"/>
    <w:rsid w:val="00395793"/>
    <w:rsid w:val="00397488"/>
    <w:rsid w:val="003A0216"/>
    <w:rsid w:val="003A4522"/>
    <w:rsid w:val="003A5F96"/>
    <w:rsid w:val="003A7E78"/>
    <w:rsid w:val="003B074D"/>
    <w:rsid w:val="003B4785"/>
    <w:rsid w:val="003B5F98"/>
    <w:rsid w:val="003B6FF8"/>
    <w:rsid w:val="003C03F2"/>
    <w:rsid w:val="003C27D2"/>
    <w:rsid w:val="003C2D5A"/>
    <w:rsid w:val="003C3AF2"/>
    <w:rsid w:val="003C475A"/>
    <w:rsid w:val="003D5903"/>
    <w:rsid w:val="003D72DA"/>
    <w:rsid w:val="003D7B08"/>
    <w:rsid w:val="003E0270"/>
    <w:rsid w:val="003E03DC"/>
    <w:rsid w:val="003E2433"/>
    <w:rsid w:val="003E2926"/>
    <w:rsid w:val="003E318E"/>
    <w:rsid w:val="003E5C7C"/>
    <w:rsid w:val="003E70D1"/>
    <w:rsid w:val="003E7701"/>
    <w:rsid w:val="003E778B"/>
    <w:rsid w:val="003F036B"/>
    <w:rsid w:val="003F063B"/>
    <w:rsid w:val="003F0B6E"/>
    <w:rsid w:val="003F16EC"/>
    <w:rsid w:val="003F3600"/>
    <w:rsid w:val="003F5988"/>
    <w:rsid w:val="003F7B22"/>
    <w:rsid w:val="003F7CE0"/>
    <w:rsid w:val="00401A61"/>
    <w:rsid w:val="00401F3C"/>
    <w:rsid w:val="0040260F"/>
    <w:rsid w:val="00402988"/>
    <w:rsid w:val="004030D7"/>
    <w:rsid w:val="00403BCC"/>
    <w:rsid w:val="00404D51"/>
    <w:rsid w:val="00404F08"/>
    <w:rsid w:val="00405BAE"/>
    <w:rsid w:val="00410F19"/>
    <w:rsid w:val="00411A76"/>
    <w:rsid w:val="00412273"/>
    <w:rsid w:val="00413678"/>
    <w:rsid w:val="0041485E"/>
    <w:rsid w:val="0041568C"/>
    <w:rsid w:val="004224A7"/>
    <w:rsid w:val="00422D0C"/>
    <w:rsid w:val="00425A07"/>
    <w:rsid w:val="0042680A"/>
    <w:rsid w:val="00426E2C"/>
    <w:rsid w:val="00430A23"/>
    <w:rsid w:val="00430FF2"/>
    <w:rsid w:val="004315C6"/>
    <w:rsid w:val="00433F2A"/>
    <w:rsid w:val="00434B67"/>
    <w:rsid w:val="00436A44"/>
    <w:rsid w:val="00436C0C"/>
    <w:rsid w:val="004374B9"/>
    <w:rsid w:val="00441699"/>
    <w:rsid w:val="004426D7"/>
    <w:rsid w:val="00443AA6"/>
    <w:rsid w:val="00443FA9"/>
    <w:rsid w:val="00444C12"/>
    <w:rsid w:val="004451D4"/>
    <w:rsid w:val="00445D09"/>
    <w:rsid w:val="00451664"/>
    <w:rsid w:val="004517C7"/>
    <w:rsid w:val="00451834"/>
    <w:rsid w:val="0045235E"/>
    <w:rsid w:val="00453828"/>
    <w:rsid w:val="004544D7"/>
    <w:rsid w:val="0045475A"/>
    <w:rsid w:val="00454981"/>
    <w:rsid w:val="00455E04"/>
    <w:rsid w:val="00456FCA"/>
    <w:rsid w:val="0045767D"/>
    <w:rsid w:val="004615E6"/>
    <w:rsid w:val="004617E4"/>
    <w:rsid w:val="00461BF3"/>
    <w:rsid w:val="00462720"/>
    <w:rsid w:val="00470B66"/>
    <w:rsid w:val="00472BDC"/>
    <w:rsid w:val="00474E67"/>
    <w:rsid w:val="0047522B"/>
    <w:rsid w:val="004760DE"/>
    <w:rsid w:val="004761D8"/>
    <w:rsid w:val="0047789F"/>
    <w:rsid w:val="0048195E"/>
    <w:rsid w:val="00481B45"/>
    <w:rsid w:val="00482587"/>
    <w:rsid w:val="00482CCE"/>
    <w:rsid w:val="00485D0D"/>
    <w:rsid w:val="0049050B"/>
    <w:rsid w:val="00491265"/>
    <w:rsid w:val="00491844"/>
    <w:rsid w:val="0049263A"/>
    <w:rsid w:val="00495493"/>
    <w:rsid w:val="00496137"/>
    <w:rsid w:val="00497383"/>
    <w:rsid w:val="00497D5D"/>
    <w:rsid w:val="004A0BCB"/>
    <w:rsid w:val="004A1392"/>
    <w:rsid w:val="004A5B91"/>
    <w:rsid w:val="004B08AF"/>
    <w:rsid w:val="004B0F52"/>
    <w:rsid w:val="004B2484"/>
    <w:rsid w:val="004B3A85"/>
    <w:rsid w:val="004B4E42"/>
    <w:rsid w:val="004B50CA"/>
    <w:rsid w:val="004B5A9F"/>
    <w:rsid w:val="004C0D49"/>
    <w:rsid w:val="004C22E6"/>
    <w:rsid w:val="004C259D"/>
    <w:rsid w:val="004C2D87"/>
    <w:rsid w:val="004C6B13"/>
    <w:rsid w:val="004C7859"/>
    <w:rsid w:val="004D26B7"/>
    <w:rsid w:val="004D4BAD"/>
    <w:rsid w:val="004D5797"/>
    <w:rsid w:val="004D7A8F"/>
    <w:rsid w:val="004D7F15"/>
    <w:rsid w:val="004E0AC1"/>
    <w:rsid w:val="004E140A"/>
    <w:rsid w:val="004E2015"/>
    <w:rsid w:val="004E210E"/>
    <w:rsid w:val="004E39C9"/>
    <w:rsid w:val="004E49BF"/>
    <w:rsid w:val="004E52AE"/>
    <w:rsid w:val="004E5D05"/>
    <w:rsid w:val="004E64CD"/>
    <w:rsid w:val="004F59DE"/>
    <w:rsid w:val="004F7FE7"/>
    <w:rsid w:val="0050011B"/>
    <w:rsid w:val="0050063F"/>
    <w:rsid w:val="005025BF"/>
    <w:rsid w:val="0050267B"/>
    <w:rsid w:val="00502EEF"/>
    <w:rsid w:val="00507D7F"/>
    <w:rsid w:val="005126AC"/>
    <w:rsid w:val="00512A5B"/>
    <w:rsid w:val="0051363E"/>
    <w:rsid w:val="0051489F"/>
    <w:rsid w:val="0051544A"/>
    <w:rsid w:val="00515EFC"/>
    <w:rsid w:val="00516F50"/>
    <w:rsid w:val="00520D0F"/>
    <w:rsid w:val="005216ED"/>
    <w:rsid w:val="00521C3C"/>
    <w:rsid w:val="00521FD5"/>
    <w:rsid w:val="0052279C"/>
    <w:rsid w:val="00531463"/>
    <w:rsid w:val="00532043"/>
    <w:rsid w:val="005328B6"/>
    <w:rsid w:val="00536DAC"/>
    <w:rsid w:val="00537A12"/>
    <w:rsid w:val="005415B3"/>
    <w:rsid w:val="00541B2F"/>
    <w:rsid w:val="0054273A"/>
    <w:rsid w:val="00543384"/>
    <w:rsid w:val="00543A38"/>
    <w:rsid w:val="0054488B"/>
    <w:rsid w:val="00545228"/>
    <w:rsid w:val="00545348"/>
    <w:rsid w:val="005457DA"/>
    <w:rsid w:val="00546DA7"/>
    <w:rsid w:val="0054763C"/>
    <w:rsid w:val="00547FF2"/>
    <w:rsid w:val="005550C4"/>
    <w:rsid w:val="00555387"/>
    <w:rsid w:val="00560057"/>
    <w:rsid w:val="00560CFC"/>
    <w:rsid w:val="00560D03"/>
    <w:rsid w:val="00560F4B"/>
    <w:rsid w:val="005628B3"/>
    <w:rsid w:val="00562CE8"/>
    <w:rsid w:val="005642DD"/>
    <w:rsid w:val="005646F2"/>
    <w:rsid w:val="0056534F"/>
    <w:rsid w:val="005655E4"/>
    <w:rsid w:val="00566463"/>
    <w:rsid w:val="005726E2"/>
    <w:rsid w:val="005733B9"/>
    <w:rsid w:val="00573F77"/>
    <w:rsid w:val="005753D5"/>
    <w:rsid w:val="0057653F"/>
    <w:rsid w:val="0057786B"/>
    <w:rsid w:val="00581079"/>
    <w:rsid w:val="00581A08"/>
    <w:rsid w:val="00581AA8"/>
    <w:rsid w:val="00582CFB"/>
    <w:rsid w:val="00582FCF"/>
    <w:rsid w:val="00583070"/>
    <w:rsid w:val="00584257"/>
    <w:rsid w:val="00584DC1"/>
    <w:rsid w:val="00585A17"/>
    <w:rsid w:val="00587214"/>
    <w:rsid w:val="00590ADE"/>
    <w:rsid w:val="0059289C"/>
    <w:rsid w:val="00592C2A"/>
    <w:rsid w:val="00595355"/>
    <w:rsid w:val="005A1084"/>
    <w:rsid w:val="005A7694"/>
    <w:rsid w:val="005A770F"/>
    <w:rsid w:val="005A7768"/>
    <w:rsid w:val="005B4CAF"/>
    <w:rsid w:val="005B5F41"/>
    <w:rsid w:val="005B6698"/>
    <w:rsid w:val="005C05A3"/>
    <w:rsid w:val="005C1282"/>
    <w:rsid w:val="005C3533"/>
    <w:rsid w:val="005C4589"/>
    <w:rsid w:val="005C58D2"/>
    <w:rsid w:val="005C726D"/>
    <w:rsid w:val="005D01A7"/>
    <w:rsid w:val="005D0C4D"/>
    <w:rsid w:val="005D21A4"/>
    <w:rsid w:val="005D2EA1"/>
    <w:rsid w:val="005D5D1E"/>
    <w:rsid w:val="005D6A37"/>
    <w:rsid w:val="005E0744"/>
    <w:rsid w:val="005E195E"/>
    <w:rsid w:val="005E1AE0"/>
    <w:rsid w:val="005E292A"/>
    <w:rsid w:val="005E690B"/>
    <w:rsid w:val="005E79FD"/>
    <w:rsid w:val="005F2D5A"/>
    <w:rsid w:val="005F3CB5"/>
    <w:rsid w:val="005F644E"/>
    <w:rsid w:val="00603117"/>
    <w:rsid w:val="00605200"/>
    <w:rsid w:val="00610D7B"/>
    <w:rsid w:val="00614D84"/>
    <w:rsid w:val="006173E2"/>
    <w:rsid w:val="00617C67"/>
    <w:rsid w:val="00624006"/>
    <w:rsid w:val="0062704B"/>
    <w:rsid w:val="006301E2"/>
    <w:rsid w:val="006305D1"/>
    <w:rsid w:val="0063126F"/>
    <w:rsid w:val="00632EF3"/>
    <w:rsid w:val="006400FE"/>
    <w:rsid w:val="00640CF1"/>
    <w:rsid w:val="00641A77"/>
    <w:rsid w:val="0064212F"/>
    <w:rsid w:val="00646708"/>
    <w:rsid w:val="00646C15"/>
    <w:rsid w:val="00651171"/>
    <w:rsid w:val="00652721"/>
    <w:rsid w:val="006555BD"/>
    <w:rsid w:val="006563C5"/>
    <w:rsid w:val="0066047B"/>
    <w:rsid w:val="00661017"/>
    <w:rsid w:val="00664E97"/>
    <w:rsid w:val="00665EC3"/>
    <w:rsid w:val="00666D61"/>
    <w:rsid w:val="006672BA"/>
    <w:rsid w:val="0066794C"/>
    <w:rsid w:val="00671A6B"/>
    <w:rsid w:val="00672957"/>
    <w:rsid w:val="00673019"/>
    <w:rsid w:val="006740A9"/>
    <w:rsid w:val="00674106"/>
    <w:rsid w:val="006748C3"/>
    <w:rsid w:val="00676471"/>
    <w:rsid w:val="00676813"/>
    <w:rsid w:val="0067720E"/>
    <w:rsid w:val="00682890"/>
    <w:rsid w:val="00683AF5"/>
    <w:rsid w:val="006856EE"/>
    <w:rsid w:val="00685A16"/>
    <w:rsid w:val="00686659"/>
    <w:rsid w:val="006900C4"/>
    <w:rsid w:val="006905C0"/>
    <w:rsid w:val="0069099F"/>
    <w:rsid w:val="006912B8"/>
    <w:rsid w:val="0069212E"/>
    <w:rsid w:val="00692E02"/>
    <w:rsid w:val="006938BC"/>
    <w:rsid w:val="0069692A"/>
    <w:rsid w:val="00697C97"/>
    <w:rsid w:val="006A1FFC"/>
    <w:rsid w:val="006A44E8"/>
    <w:rsid w:val="006A5101"/>
    <w:rsid w:val="006A6201"/>
    <w:rsid w:val="006A7444"/>
    <w:rsid w:val="006B04F9"/>
    <w:rsid w:val="006B0E16"/>
    <w:rsid w:val="006B1132"/>
    <w:rsid w:val="006B1F61"/>
    <w:rsid w:val="006B2D97"/>
    <w:rsid w:val="006B472E"/>
    <w:rsid w:val="006B4EE0"/>
    <w:rsid w:val="006B5037"/>
    <w:rsid w:val="006B574E"/>
    <w:rsid w:val="006B5758"/>
    <w:rsid w:val="006C07F5"/>
    <w:rsid w:val="006C0940"/>
    <w:rsid w:val="006C1255"/>
    <w:rsid w:val="006C31FB"/>
    <w:rsid w:val="006C5401"/>
    <w:rsid w:val="006C5F11"/>
    <w:rsid w:val="006C635E"/>
    <w:rsid w:val="006D1879"/>
    <w:rsid w:val="006D237C"/>
    <w:rsid w:val="006D2D4D"/>
    <w:rsid w:val="006D2DF6"/>
    <w:rsid w:val="006D57D7"/>
    <w:rsid w:val="006D61AC"/>
    <w:rsid w:val="006D735A"/>
    <w:rsid w:val="006E0B3A"/>
    <w:rsid w:val="006E237A"/>
    <w:rsid w:val="006E3813"/>
    <w:rsid w:val="006E3DC3"/>
    <w:rsid w:val="006E6C72"/>
    <w:rsid w:val="006E7F6E"/>
    <w:rsid w:val="006F0F57"/>
    <w:rsid w:val="006F13E5"/>
    <w:rsid w:val="006F17C1"/>
    <w:rsid w:val="006F2150"/>
    <w:rsid w:val="006F447E"/>
    <w:rsid w:val="006F71B1"/>
    <w:rsid w:val="00701765"/>
    <w:rsid w:val="00702EC6"/>
    <w:rsid w:val="00703F49"/>
    <w:rsid w:val="0070756D"/>
    <w:rsid w:val="00707C29"/>
    <w:rsid w:val="00707FF0"/>
    <w:rsid w:val="00712B37"/>
    <w:rsid w:val="00713521"/>
    <w:rsid w:val="007138D6"/>
    <w:rsid w:val="007142E0"/>
    <w:rsid w:val="007147E2"/>
    <w:rsid w:val="00714B8A"/>
    <w:rsid w:val="00716904"/>
    <w:rsid w:val="007217E9"/>
    <w:rsid w:val="007219F9"/>
    <w:rsid w:val="00721C1A"/>
    <w:rsid w:val="00722006"/>
    <w:rsid w:val="007225BD"/>
    <w:rsid w:val="00722B57"/>
    <w:rsid w:val="00725DCE"/>
    <w:rsid w:val="00726585"/>
    <w:rsid w:val="007313F3"/>
    <w:rsid w:val="00731677"/>
    <w:rsid w:val="00731A53"/>
    <w:rsid w:val="00732C46"/>
    <w:rsid w:val="00733899"/>
    <w:rsid w:val="00733A12"/>
    <w:rsid w:val="00735AC7"/>
    <w:rsid w:val="00736A4E"/>
    <w:rsid w:val="00737455"/>
    <w:rsid w:val="0074149A"/>
    <w:rsid w:val="00746156"/>
    <w:rsid w:val="007474C6"/>
    <w:rsid w:val="00751A0C"/>
    <w:rsid w:val="00752C6E"/>
    <w:rsid w:val="007538A9"/>
    <w:rsid w:val="00753F05"/>
    <w:rsid w:val="0075537E"/>
    <w:rsid w:val="00755479"/>
    <w:rsid w:val="007575C0"/>
    <w:rsid w:val="00757FE4"/>
    <w:rsid w:val="0076000C"/>
    <w:rsid w:val="00760206"/>
    <w:rsid w:val="00760C58"/>
    <w:rsid w:val="007610B5"/>
    <w:rsid w:val="007630D5"/>
    <w:rsid w:val="00763B2F"/>
    <w:rsid w:val="00763EDC"/>
    <w:rsid w:val="00764B41"/>
    <w:rsid w:val="00766768"/>
    <w:rsid w:val="0076692E"/>
    <w:rsid w:val="00770492"/>
    <w:rsid w:val="00770E94"/>
    <w:rsid w:val="0077252F"/>
    <w:rsid w:val="007728DC"/>
    <w:rsid w:val="00774493"/>
    <w:rsid w:val="00776445"/>
    <w:rsid w:val="00776A25"/>
    <w:rsid w:val="00781377"/>
    <w:rsid w:val="0078344F"/>
    <w:rsid w:val="00783517"/>
    <w:rsid w:val="00783746"/>
    <w:rsid w:val="00783C00"/>
    <w:rsid w:val="007842A9"/>
    <w:rsid w:val="00785F65"/>
    <w:rsid w:val="00790038"/>
    <w:rsid w:val="00790391"/>
    <w:rsid w:val="0079247C"/>
    <w:rsid w:val="00792885"/>
    <w:rsid w:val="007928A2"/>
    <w:rsid w:val="00792D10"/>
    <w:rsid w:val="00793912"/>
    <w:rsid w:val="00794F3B"/>
    <w:rsid w:val="0079511C"/>
    <w:rsid w:val="007958D7"/>
    <w:rsid w:val="00796FD8"/>
    <w:rsid w:val="00797A12"/>
    <w:rsid w:val="007A025C"/>
    <w:rsid w:val="007A0910"/>
    <w:rsid w:val="007A0D01"/>
    <w:rsid w:val="007A3192"/>
    <w:rsid w:val="007A4BC1"/>
    <w:rsid w:val="007A4D89"/>
    <w:rsid w:val="007A4D9F"/>
    <w:rsid w:val="007A5375"/>
    <w:rsid w:val="007A5BCF"/>
    <w:rsid w:val="007A636E"/>
    <w:rsid w:val="007A6FC0"/>
    <w:rsid w:val="007A7173"/>
    <w:rsid w:val="007A7F96"/>
    <w:rsid w:val="007B16F1"/>
    <w:rsid w:val="007B1AE0"/>
    <w:rsid w:val="007B25BD"/>
    <w:rsid w:val="007B2F1B"/>
    <w:rsid w:val="007B6644"/>
    <w:rsid w:val="007B75EB"/>
    <w:rsid w:val="007B7CD1"/>
    <w:rsid w:val="007C1180"/>
    <w:rsid w:val="007C2F5B"/>
    <w:rsid w:val="007C58E6"/>
    <w:rsid w:val="007C6506"/>
    <w:rsid w:val="007C6C69"/>
    <w:rsid w:val="007C7C65"/>
    <w:rsid w:val="007D0A1E"/>
    <w:rsid w:val="007D1A36"/>
    <w:rsid w:val="007D2A8E"/>
    <w:rsid w:val="007D2DAE"/>
    <w:rsid w:val="007D378D"/>
    <w:rsid w:val="007D5D6C"/>
    <w:rsid w:val="007D6241"/>
    <w:rsid w:val="007E33C5"/>
    <w:rsid w:val="007E3ECA"/>
    <w:rsid w:val="007E49BD"/>
    <w:rsid w:val="007E570B"/>
    <w:rsid w:val="007E5790"/>
    <w:rsid w:val="007E5B2C"/>
    <w:rsid w:val="007F2FEA"/>
    <w:rsid w:val="007F3399"/>
    <w:rsid w:val="007F4E42"/>
    <w:rsid w:val="00800575"/>
    <w:rsid w:val="0080084D"/>
    <w:rsid w:val="00802017"/>
    <w:rsid w:val="00803FA3"/>
    <w:rsid w:val="00810155"/>
    <w:rsid w:val="008108D3"/>
    <w:rsid w:val="008119FD"/>
    <w:rsid w:val="00811A9E"/>
    <w:rsid w:val="00813B0E"/>
    <w:rsid w:val="00814C8E"/>
    <w:rsid w:val="00817A71"/>
    <w:rsid w:val="008217E4"/>
    <w:rsid w:val="0082210C"/>
    <w:rsid w:val="00823A06"/>
    <w:rsid w:val="00826FFF"/>
    <w:rsid w:val="00830512"/>
    <w:rsid w:val="00830F46"/>
    <w:rsid w:val="008310A1"/>
    <w:rsid w:val="00834A2F"/>
    <w:rsid w:val="00837CC0"/>
    <w:rsid w:val="0084059A"/>
    <w:rsid w:val="00842444"/>
    <w:rsid w:val="008425F6"/>
    <w:rsid w:val="00844361"/>
    <w:rsid w:val="008446BD"/>
    <w:rsid w:val="008458B0"/>
    <w:rsid w:val="00847310"/>
    <w:rsid w:val="00850AEB"/>
    <w:rsid w:val="0085150D"/>
    <w:rsid w:val="0085404B"/>
    <w:rsid w:val="00855107"/>
    <w:rsid w:val="0085536E"/>
    <w:rsid w:val="008564F5"/>
    <w:rsid w:val="008614EE"/>
    <w:rsid w:val="00861F81"/>
    <w:rsid w:val="00862871"/>
    <w:rsid w:val="0086344F"/>
    <w:rsid w:val="00864D94"/>
    <w:rsid w:val="00865257"/>
    <w:rsid w:val="00865F1F"/>
    <w:rsid w:val="008662A2"/>
    <w:rsid w:val="008665C0"/>
    <w:rsid w:val="008675EC"/>
    <w:rsid w:val="008679C9"/>
    <w:rsid w:val="00867ED0"/>
    <w:rsid w:val="00867F91"/>
    <w:rsid w:val="00870502"/>
    <w:rsid w:val="00875488"/>
    <w:rsid w:val="00875A75"/>
    <w:rsid w:val="00877CAD"/>
    <w:rsid w:val="00880C27"/>
    <w:rsid w:val="0088266F"/>
    <w:rsid w:val="00882ED5"/>
    <w:rsid w:val="008834F9"/>
    <w:rsid w:val="0088374F"/>
    <w:rsid w:val="00885CC8"/>
    <w:rsid w:val="008868FA"/>
    <w:rsid w:val="00887357"/>
    <w:rsid w:val="00892A09"/>
    <w:rsid w:val="008941C8"/>
    <w:rsid w:val="0089459F"/>
    <w:rsid w:val="00894A81"/>
    <w:rsid w:val="00896C1D"/>
    <w:rsid w:val="00897EA6"/>
    <w:rsid w:val="008A0740"/>
    <w:rsid w:val="008A3FAD"/>
    <w:rsid w:val="008A4587"/>
    <w:rsid w:val="008A4B39"/>
    <w:rsid w:val="008A52E9"/>
    <w:rsid w:val="008B4115"/>
    <w:rsid w:val="008B6205"/>
    <w:rsid w:val="008B70B1"/>
    <w:rsid w:val="008B7BCC"/>
    <w:rsid w:val="008B7C1B"/>
    <w:rsid w:val="008C118F"/>
    <w:rsid w:val="008C4261"/>
    <w:rsid w:val="008D1601"/>
    <w:rsid w:val="008D3070"/>
    <w:rsid w:val="008D397B"/>
    <w:rsid w:val="008D3C24"/>
    <w:rsid w:val="008D44AE"/>
    <w:rsid w:val="008D7830"/>
    <w:rsid w:val="008E066B"/>
    <w:rsid w:val="008E3A89"/>
    <w:rsid w:val="008E5467"/>
    <w:rsid w:val="008E5B95"/>
    <w:rsid w:val="008E6EC0"/>
    <w:rsid w:val="008F0C46"/>
    <w:rsid w:val="008F0F3D"/>
    <w:rsid w:val="008F2ED1"/>
    <w:rsid w:val="008F4F8D"/>
    <w:rsid w:val="00900D51"/>
    <w:rsid w:val="009012F9"/>
    <w:rsid w:val="00904BF7"/>
    <w:rsid w:val="00904E8C"/>
    <w:rsid w:val="00906563"/>
    <w:rsid w:val="00906613"/>
    <w:rsid w:val="00910517"/>
    <w:rsid w:val="00910A9D"/>
    <w:rsid w:val="009118E8"/>
    <w:rsid w:val="00912D67"/>
    <w:rsid w:val="00914D5F"/>
    <w:rsid w:val="00914F34"/>
    <w:rsid w:val="00915C7F"/>
    <w:rsid w:val="00915FC2"/>
    <w:rsid w:val="00922947"/>
    <w:rsid w:val="009242CC"/>
    <w:rsid w:val="0092506C"/>
    <w:rsid w:val="009250A0"/>
    <w:rsid w:val="009257CB"/>
    <w:rsid w:val="00925B85"/>
    <w:rsid w:val="00927034"/>
    <w:rsid w:val="009300CE"/>
    <w:rsid w:val="00930EAE"/>
    <w:rsid w:val="00931AB2"/>
    <w:rsid w:val="00932FB5"/>
    <w:rsid w:val="00933079"/>
    <w:rsid w:val="00937691"/>
    <w:rsid w:val="00940C51"/>
    <w:rsid w:val="009419CA"/>
    <w:rsid w:val="009421E8"/>
    <w:rsid w:val="00942641"/>
    <w:rsid w:val="009434B3"/>
    <w:rsid w:val="00945687"/>
    <w:rsid w:val="00947370"/>
    <w:rsid w:val="00950978"/>
    <w:rsid w:val="0095100E"/>
    <w:rsid w:val="00951551"/>
    <w:rsid w:val="0095261F"/>
    <w:rsid w:val="009532F3"/>
    <w:rsid w:val="00954182"/>
    <w:rsid w:val="0095605C"/>
    <w:rsid w:val="009568F7"/>
    <w:rsid w:val="00956F7A"/>
    <w:rsid w:val="0096047B"/>
    <w:rsid w:val="00960A70"/>
    <w:rsid w:val="00961F60"/>
    <w:rsid w:val="00962214"/>
    <w:rsid w:val="00962349"/>
    <w:rsid w:val="00965B5B"/>
    <w:rsid w:val="009664FF"/>
    <w:rsid w:val="00970E02"/>
    <w:rsid w:val="00970E06"/>
    <w:rsid w:val="00970EC1"/>
    <w:rsid w:val="00971740"/>
    <w:rsid w:val="00971821"/>
    <w:rsid w:val="00976296"/>
    <w:rsid w:val="00981477"/>
    <w:rsid w:val="0098349A"/>
    <w:rsid w:val="00984597"/>
    <w:rsid w:val="009845B8"/>
    <w:rsid w:val="0098638B"/>
    <w:rsid w:val="009863BC"/>
    <w:rsid w:val="009946D0"/>
    <w:rsid w:val="00997393"/>
    <w:rsid w:val="0099766E"/>
    <w:rsid w:val="009A01D5"/>
    <w:rsid w:val="009A1AD6"/>
    <w:rsid w:val="009A7BD6"/>
    <w:rsid w:val="009B11F0"/>
    <w:rsid w:val="009B291F"/>
    <w:rsid w:val="009B2A93"/>
    <w:rsid w:val="009B2A98"/>
    <w:rsid w:val="009B47E5"/>
    <w:rsid w:val="009B5935"/>
    <w:rsid w:val="009B5B72"/>
    <w:rsid w:val="009C1287"/>
    <w:rsid w:val="009C1FF0"/>
    <w:rsid w:val="009C23DA"/>
    <w:rsid w:val="009C4285"/>
    <w:rsid w:val="009C432F"/>
    <w:rsid w:val="009C4DE7"/>
    <w:rsid w:val="009C6B84"/>
    <w:rsid w:val="009C6E28"/>
    <w:rsid w:val="009C7454"/>
    <w:rsid w:val="009D3EE6"/>
    <w:rsid w:val="009D528F"/>
    <w:rsid w:val="009D56E4"/>
    <w:rsid w:val="009D7914"/>
    <w:rsid w:val="009E3892"/>
    <w:rsid w:val="009E3FE1"/>
    <w:rsid w:val="009E4401"/>
    <w:rsid w:val="009E57F7"/>
    <w:rsid w:val="009E5F99"/>
    <w:rsid w:val="009F1C9F"/>
    <w:rsid w:val="009F4A2E"/>
    <w:rsid w:val="009F62AD"/>
    <w:rsid w:val="009F68ED"/>
    <w:rsid w:val="009F6C89"/>
    <w:rsid w:val="009F7E17"/>
    <w:rsid w:val="009F7EC2"/>
    <w:rsid w:val="00A005D3"/>
    <w:rsid w:val="00A01183"/>
    <w:rsid w:val="00A028BF"/>
    <w:rsid w:val="00A0494E"/>
    <w:rsid w:val="00A0687C"/>
    <w:rsid w:val="00A0767E"/>
    <w:rsid w:val="00A10821"/>
    <w:rsid w:val="00A10AAC"/>
    <w:rsid w:val="00A1189E"/>
    <w:rsid w:val="00A12819"/>
    <w:rsid w:val="00A129F0"/>
    <w:rsid w:val="00A13422"/>
    <w:rsid w:val="00A13E6D"/>
    <w:rsid w:val="00A142E5"/>
    <w:rsid w:val="00A14815"/>
    <w:rsid w:val="00A2056B"/>
    <w:rsid w:val="00A2245D"/>
    <w:rsid w:val="00A2435D"/>
    <w:rsid w:val="00A24BBB"/>
    <w:rsid w:val="00A26192"/>
    <w:rsid w:val="00A26216"/>
    <w:rsid w:val="00A26901"/>
    <w:rsid w:val="00A305C7"/>
    <w:rsid w:val="00A31FFC"/>
    <w:rsid w:val="00A32E01"/>
    <w:rsid w:val="00A33B25"/>
    <w:rsid w:val="00A35C48"/>
    <w:rsid w:val="00A37434"/>
    <w:rsid w:val="00A37AEA"/>
    <w:rsid w:val="00A40ED0"/>
    <w:rsid w:val="00A410B9"/>
    <w:rsid w:val="00A41D26"/>
    <w:rsid w:val="00A42146"/>
    <w:rsid w:val="00A42CD6"/>
    <w:rsid w:val="00A446F8"/>
    <w:rsid w:val="00A52E79"/>
    <w:rsid w:val="00A54E4F"/>
    <w:rsid w:val="00A564F7"/>
    <w:rsid w:val="00A6006C"/>
    <w:rsid w:val="00A60411"/>
    <w:rsid w:val="00A607E0"/>
    <w:rsid w:val="00A6214B"/>
    <w:rsid w:val="00A62170"/>
    <w:rsid w:val="00A622B1"/>
    <w:rsid w:val="00A63036"/>
    <w:rsid w:val="00A6326D"/>
    <w:rsid w:val="00A64096"/>
    <w:rsid w:val="00A652C5"/>
    <w:rsid w:val="00A66285"/>
    <w:rsid w:val="00A67C5E"/>
    <w:rsid w:val="00A71795"/>
    <w:rsid w:val="00A71BC0"/>
    <w:rsid w:val="00A7342C"/>
    <w:rsid w:val="00A7437D"/>
    <w:rsid w:val="00A744CD"/>
    <w:rsid w:val="00A82CF8"/>
    <w:rsid w:val="00A82EF5"/>
    <w:rsid w:val="00A8332C"/>
    <w:rsid w:val="00A83F36"/>
    <w:rsid w:val="00A8479D"/>
    <w:rsid w:val="00A8640D"/>
    <w:rsid w:val="00A8652D"/>
    <w:rsid w:val="00A901F7"/>
    <w:rsid w:val="00A91F7C"/>
    <w:rsid w:val="00A92908"/>
    <w:rsid w:val="00A939C2"/>
    <w:rsid w:val="00A93D31"/>
    <w:rsid w:val="00A957BA"/>
    <w:rsid w:val="00A95BB5"/>
    <w:rsid w:val="00A95EC8"/>
    <w:rsid w:val="00A96EA4"/>
    <w:rsid w:val="00AA2B01"/>
    <w:rsid w:val="00AA2C38"/>
    <w:rsid w:val="00AA384B"/>
    <w:rsid w:val="00AA4722"/>
    <w:rsid w:val="00AB6903"/>
    <w:rsid w:val="00AB711A"/>
    <w:rsid w:val="00AB72B3"/>
    <w:rsid w:val="00AC0FD7"/>
    <w:rsid w:val="00AC2B73"/>
    <w:rsid w:val="00AC2CEC"/>
    <w:rsid w:val="00AC7494"/>
    <w:rsid w:val="00AD330F"/>
    <w:rsid w:val="00AD5407"/>
    <w:rsid w:val="00AD619C"/>
    <w:rsid w:val="00AD7262"/>
    <w:rsid w:val="00AD73F7"/>
    <w:rsid w:val="00AD7E07"/>
    <w:rsid w:val="00AE444E"/>
    <w:rsid w:val="00AE46E0"/>
    <w:rsid w:val="00AE5AE1"/>
    <w:rsid w:val="00AE6483"/>
    <w:rsid w:val="00AF09C9"/>
    <w:rsid w:val="00AF1EB0"/>
    <w:rsid w:val="00AF3D5E"/>
    <w:rsid w:val="00AF539F"/>
    <w:rsid w:val="00B014D4"/>
    <w:rsid w:val="00B0552F"/>
    <w:rsid w:val="00B05A39"/>
    <w:rsid w:val="00B077C2"/>
    <w:rsid w:val="00B07E71"/>
    <w:rsid w:val="00B10881"/>
    <w:rsid w:val="00B110B8"/>
    <w:rsid w:val="00B11CA2"/>
    <w:rsid w:val="00B1233D"/>
    <w:rsid w:val="00B13E33"/>
    <w:rsid w:val="00B14354"/>
    <w:rsid w:val="00B15C92"/>
    <w:rsid w:val="00B15CA1"/>
    <w:rsid w:val="00B17D16"/>
    <w:rsid w:val="00B17DAF"/>
    <w:rsid w:val="00B222C0"/>
    <w:rsid w:val="00B22B87"/>
    <w:rsid w:val="00B241AA"/>
    <w:rsid w:val="00B25D3A"/>
    <w:rsid w:val="00B26C2B"/>
    <w:rsid w:val="00B27081"/>
    <w:rsid w:val="00B27CF3"/>
    <w:rsid w:val="00B30C82"/>
    <w:rsid w:val="00B313D6"/>
    <w:rsid w:val="00B318E7"/>
    <w:rsid w:val="00B3413E"/>
    <w:rsid w:val="00B34BAF"/>
    <w:rsid w:val="00B35B57"/>
    <w:rsid w:val="00B36615"/>
    <w:rsid w:val="00B36B0E"/>
    <w:rsid w:val="00B408FE"/>
    <w:rsid w:val="00B40D0A"/>
    <w:rsid w:val="00B41017"/>
    <w:rsid w:val="00B42AD7"/>
    <w:rsid w:val="00B45FE5"/>
    <w:rsid w:val="00B50349"/>
    <w:rsid w:val="00B51E2A"/>
    <w:rsid w:val="00B52153"/>
    <w:rsid w:val="00B602CB"/>
    <w:rsid w:val="00B61369"/>
    <w:rsid w:val="00B61741"/>
    <w:rsid w:val="00B62CE2"/>
    <w:rsid w:val="00B64CF8"/>
    <w:rsid w:val="00B64F52"/>
    <w:rsid w:val="00B6538C"/>
    <w:rsid w:val="00B65ECD"/>
    <w:rsid w:val="00B66187"/>
    <w:rsid w:val="00B66D65"/>
    <w:rsid w:val="00B67B52"/>
    <w:rsid w:val="00B67F23"/>
    <w:rsid w:val="00B70028"/>
    <w:rsid w:val="00B70BF0"/>
    <w:rsid w:val="00B70E9C"/>
    <w:rsid w:val="00B72362"/>
    <w:rsid w:val="00B72A43"/>
    <w:rsid w:val="00B72A94"/>
    <w:rsid w:val="00B737B1"/>
    <w:rsid w:val="00B73C09"/>
    <w:rsid w:val="00B77530"/>
    <w:rsid w:val="00B77C09"/>
    <w:rsid w:val="00B808A0"/>
    <w:rsid w:val="00B825C7"/>
    <w:rsid w:val="00B83B7E"/>
    <w:rsid w:val="00B8483C"/>
    <w:rsid w:val="00B915F0"/>
    <w:rsid w:val="00B91BAC"/>
    <w:rsid w:val="00B93231"/>
    <w:rsid w:val="00B936FE"/>
    <w:rsid w:val="00B93CC1"/>
    <w:rsid w:val="00B9402C"/>
    <w:rsid w:val="00B943CF"/>
    <w:rsid w:val="00B94A74"/>
    <w:rsid w:val="00B94AE4"/>
    <w:rsid w:val="00B96162"/>
    <w:rsid w:val="00BA065D"/>
    <w:rsid w:val="00BA0AD8"/>
    <w:rsid w:val="00BA10A6"/>
    <w:rsid w:val="00BA162B"/>
    <w:rsid w:val="00BA22DA"/>
    <w:rsid w:val="00BA2EF7"/>
    <w:rsid w:val="00BA5A42"/>
    <w:rsid w:val="00BA7DEC"/>
    <w:rsid w:val="00BB0355"/>
    <w:rsid w:val="00BB0721"/>
    <w:rsid w:val="00BB2F78"/>
    <w:rsid w:val="00BB327C"/>
    <w:rsid w:val="00BB518C"/>
    <w:rsid w:val="00BB752D"/>
    <w:rsid w:val="00BC0067"/>
    <w:rsid w:val="00BC093A"/>
    <w:rsid w:val="00BC3FF1"/>
    <w:rsid w:val="00BC5492"/>
    <w:rsid w:val="00BD0BD8"/>
    <w:rsid w:val="00BD1BED"/>
    <w:rsid w:val="00BD37B8"/>
    <w:rsid w:val="00BD4082"/>
    <w:rsid w:val="00BD4525"/>
    <w:rsid w:val="00BD5C20"/>
    <w:rsid w:val="00BD6376"/>
    <w:rsid w:val="00BD7B08"/>
    <w:rsid w:val="00BE19CF"/>
    <w:rsid w:val="00BE2E09"/>
    <w:rsid w:val="00BE4BDA"/>
    <w:rsid w:val="00BE69EA"/>
    <w:rsid w:val="00BF0168"/>
    <w:rsid w:val="00BF06D4"/>
    <w:rsid w:val="00BF1F2A"/>
    <w:rsid w:val="00BF35DA"/>
    <w:rsid w:val="00BF39DF"/>
    <w:rsid w:val="00BF6403"/>
    <w:rsid w:val="00BF75E8"/>
    <w:rsid w:val="00C00259"/>
    <w:rsid w:val="00C06804"/>
    <w:rsid w:val="00C12C80"/>
    <w:rsid w:val="00C13D4D"/>
    <w:rsid w:val="00C1435F"/>
    <w:rsid w:val="00C14547"/>
    <w:rsid w:val="00C173CB"/>
    <w:rsid w:val="00C17F52"/>
    <w:rsid w:val="00C20937"/>
    <w:rsid w:val="00C22774"/>
    <w:rsid w:val="00C247A6"/>
    <w:rsid w:val="00C24E4B"/>
    <w:rsid w:val="00C25BA8"/>
    <w:rsid w:val="00C26593"/>
    <w:rsid w:val="00C27794"/>
    <w:rsid w:val="00C27B54"/>
    <w:rsid w:val="00C31A09"/>
    <w:rsid w:val="00C31CE6"/>
    <w:rsid w:val="00C327FF"/>
    <w:rsid w:val="00C34476"/>
    <w:rsid w:val="00C34B68"/>
    <w:rsid w:val="00C37281"/>
    <w:rsid w:val="00C40648"/>
    <w:rsid w:val="00C427D3"/>
    <w:rsid w:val="00C42D68"/>
    <w:rsid w:val="00C451DA"/>
    <w:rsid w:val="00C4713C"/>
    <w:rsid w:val="00C47F15"/>
    <w:rsid w:val="00C51374"/>
    <w:rsid w:val="00C53446"/>
    <w:rsid w:val="00C544DC"/>
    <w:rsid w:val="00C54B36"/>
    <w:rsid w:val="00C5667C"/>
    <w:rsid w:val="00C56E31"/>
    <w:rsid w:val="00C56F2D"/>
    <w:rsid w:val="00C57082"/>
    <w:rsid w:val="00C579CB"/>
    <w:rsid w:val="00C60747"/>
    <w:rsid w:val="00C60A26"/>
    <w:rsid w:val="00C61312"/>
    <w:rsid w:val="00C622AA"/>
    <w:rsid w:val="00C6411E"/>
    <w:rsid w:val="00C673D4"/>
    <w:rsid w:val="00C67D63"/>
    <w:rsid w:val="00C707BF"/>
    <w:rsid w:val="00C70E7D"/>
    <w:rsid w:val="00C742F7"/>
    <w:rsid w:val="00C743D7"/>
    <w:rsid w:val="00C774E0"/>
    <w:rsid w:val="00C77A8B"/>
    <w:rsid w:val="00C80A02"/>
    <w:rsid w:val="00C81DEC"/>
    <w:rsid w:val="00C87124"/>
    <w:rsid w:val="00C90941"/>
    <w:rsid w:val="00C90D04"/>
    <w:rsid w:val="00C925ED"/>
    <w:rsid w:val="00C92D83"/>
    <w:rsid w:val="00C93598"/>
    <w:rsid w:val="00C9386C"/>
    <w:rsid w:val="00C94E83"/>
    <w:rsid w:val="00C964E7"/>
    <w:rsid w:val="00C96606"/>
    <w:rsid w:val="00C96C17"/>
    <w:rsid w:val="00C96DBA"/>
    <w:rsid w:val="00CA0E48"/>
    <w:rsid w:val="00CA3461"/>
    <w:rsid w:val="00CA3F44"/>
    <w:rsid w:val="00CA7A58"/>
    <w:rsid w:val="00CB1DD9"/>
    <w:rsid w:val="00CB3B59"/>
    <w:rsid w:val="00CB49E4"/>
    <w:rsid w:val="00CB4D8A"/>
    <w:rsid w:val="00CB7B0B"/>
    <w:rsid w:val="00CC18D5"/>
    <w:rsid w:val="00CC4B30"/>
    <w:rsid w:val="00CC4D07"/>
    <w:rsid w:val="00CC57C3"/>
    <w:rsid w:val="00CC6B1D"/>
    <w:rsid w:val="00CC7D97"/>
    <w:rsid w:val="00CD1AA1"/>
    <w:rsid w:val="00CD259D"/>
    <w:rsid w:val="00CD4B6D"/>
    <w:rsid w:val="00CD6C89"/>
    <w:rsid w:val="00CD76DE"/>
    <w:rsid w:val="00CD79A6"/>
    <w:rsid w:val="00CE052E"/>
    <w:rsid w:val="00CE1284"/>
    <w:rsid w:val="00CE4700"/>
    <w:rsid w:val="00CE633C"/>
    <w:rsid w:val="00CE68FA"/>
    <w:rsid w:val="00CE6DC3"/>
    <w:rsid w:val="00CE7813"/>
    <w:rsid w:val="00CF0650"/>
    <w:rsid w:val="00CF1052"/>
    <w:rsid w:val="00CF16F8"/>
    <w:rsid w:val="00CF38C1"/>
    <w:rsid w:val="00CF5178"/>
    <w:rsid w:val="00CF5BEF"/>
    <w:rsid w:val="00CF7E02"/>
    <w:rsid w:val="00CF7E12"/>
    <w:rsid w:val="00D000BE"/>
    <w:rsid w:val="00D016F9"/>
    <w:rsid w:val="00D02C9B"/>
    <w:rsid w:val="00D050B4"/>
    <w:rsid w:val="00D06168"/>
    <w:rsid w:val="00D078F1"/>
    <w:rsid w:val="00D07931"/>
    <w:rsid w:val="00D10F62"/>
    <w:rsid w:val="00D11501"/>
    <w:rsid w:val="00D11D2A"/>
    <w:rsid w:val="00D138F2"/>
    <w:rsid w:val="00D13F73"/>
    <w:rsid w:val="00D14B0B"/>
    <w:rsid w:val="00D15A65"/>
    <w:rsid w:val="00D16EFC"/>
    <w:rsid w:val="00D173A3"/>
    <w:rsid w:val="00D17FA2"/>
    <w:rsid w:val="00D2100F"/>
    <w:rsid w:val="00D21B91"/>
    <w:rsid w:val="00D21EA0"/>
    <w:rsid w:val="00D2296D"/>
    <w:rsid w:val="00D22E39"/>
    <w:rsid w:val="00D23B29"/>
    <w:rsid w:val="00D24466"/>
    <w:rsid w:val="00D26769"/>
    <w:rsid w:val="00D27C2F"/>
    <w:rsid w:val="00D27DDC"/>
    <w:rsid w:val="00D31E19"/>
    <w:rsid w:val="00D334DE"/>
    <w:rsid w:val="00D35109"/>
    <w:rsid w:val="00D378BC"/>
    <w:rsid w:val="00D40B7C"/>
    <w:rsid w:val="00D41E82"/>
    <w:rsid w:val="00D430A6"/>
    <w:rsid w:val="00D43E37"/>
    <w:rsid w:val="00D44C55"/>
    <w:rsid w:val="00D458AD"/>
    <w:rsid w:val="00D46533"/>
    <w:rsid w:val="00D47CD1"/>
    <w:rsid w:val="00D50DD5"/>
    <w:rsid w:val="00D519CF"/>
    <w:rsid w:val="00D5478E"/>
    <w:rsid w:val="00D54B18"/>
    <w:rsid w:val="00D552C2"/>
    <w:rsid w:val="00D614C9"/>
    <w:rsid w:val="00D636BE"/>
    <w:rsid w:val="00D65452"/>
    <w:rsid w:val="00D65689"/>
    <w:rsid w:val="00D65E24"/>
    <w:rsid w:val="00D671AE"/>
    <w:rsid w:val="00D674E2"/>
    <w:rsid w:val="00D70696"/>
    <w:rsid w:val="00D707A0"/>
    <w:rsid w:val="00D72F68"/>
    <w:rsid w:val="00D73B6B"/>
    <w:rsid w:val="00D74375"/>
    <w:rsid w:val="00D74A0D"/>
    <w:rsid w:val="00D75722"/>
    <w:rsid w:val="00D75D8C"/>
    <w:rsid w:val="00D76E3F"/>
    <w:rsid w:val="00D76E4F"/>
    <w:rsid w:val="00D80C15"/>
    <w:rsid w:val="00D81C5B"/>
    <w:rsid w:val="00D82B6F"/>
    <w:rsid w:val="00D8491B"/>
    <w:rsid w:val="00D85413"/>
    <w:rsid w:val="00D855D9"/>
    <w:rsid w:val="00D8566D"/>
    <w:rsid w:val="00D856CD"/>
    <w:rsid w:val="00D87AA2"/>
    <w:rsid w:val="00D904FD"/>
    <w:rsid w:val="00D95AE9"/>
    <w:rsid w:val="00D95AEC"/>
    <w:rsid w:val="00D960E0"/>
    <w:rsid w:val="00D97B37"/>
    <w:rsid w:val="00DA10F1"/>
    <w:rsid w:val="00DA2FCC"/>
    <w:rsid w:val="00DA382C"/>
    <w:rsid w:val="00DA4561"/>
    <w:rsid w:val="00DA6BCB"/>
    <w:rsid w:val="00DA70DC"/>
    <w:rsid w:val="00DB16BA"/>
    <w:rsid w:val="00DB1B76"/>
    <w:rsid w:val="00DB4088"/>
    <w:rsid w:val="00DB5E41"/>
    <w:rsid w:val="00DC0E0E"/>
    <w:rsid w:val="00DC10D4"/>
    <w:rsid w:val="00DC324C"/>
    <w:rsid w:val="00DC3864"/>
    <w:rsid w:val="00DC3A0E"/>
    <w:rsid w:val="00DC5DF1"/>
    <w:rsid w:val="00DC6578"/>
    <w:rsid w:val="00DC6B7F"/>
    <w:rsid w:val="00DC72A0"/>
    <w:rsid w:val="00DC7886"/>
    <w:rsid w:val="00DD006E"/>
    <w:rsid w:val="00DD4C21"/>
    <w:rsid w:val="00DD7106"/>
    <w:rsid w:val="00DE012D"/>
    <w:rsid w:val="00DE052E"/>
    <w:rsid w:val="00DE0A17"/>
    <w:rsid w:val="00DE2C21"/>
    <w:rsid w:val="00DE2D18"/>
    <w:rsid w:val="00DE3C10"/>
    <w:rsid w:val="00DE3C9B"/>
    <w:rsid w:val="00DE41A7"/>
    <w:rsid w:val="00DF237C"/>
    <w:rsid w:val="00DF3228"/>
    <w:rsid w:val="00E016C0"/>
    <w:rsid w:val="00E0229C"/>
    <w:rsid w:val="00E03474"/>
    <w:rsid w:val="00E0446C"/>
    <w:rsid w:val="00E048AB"/>
    <w:rsid w:val="00E04957"/>
    <w:rsid w:val="00E04E0D"/>
    <w:rsid w:val="00E12200"/>
    <w:rsid w:val="00E14035"/>
    <w:rsid w:val="00E144C9"/>
    <w:rsid w:val="00E15622"/>
    <w:rsid w:val="00E16391"/>
    <w:rsid w:val="00E218AA"/>
    <w:rsid w:val="00E22B02"/>
    <w:rsid w:val="00E2340B"/>
    <w:rsid w:val="00E27A93"/>
    <w:rsid w:val="00E310E5"/>
    <w:rsid w:val="00E32B13"/>
    <w:rsid w:val="00E33595"/>
    <w:rsid w:val="00E3575F"/>
    <w:rsid w:val="00E4181A"/>
    <w:rsid w:val="00E418D9"/>
    <w:rsid w:val="00E442A9"/>
    <w:rsid w:val="00E459EF"/>
    <w:rsid w:val="00E46F9B"/>
    <w:rsid w:val="00E4754E"/>
    <w:rsid w:val="00E4780E"/>
    <w:rsid w:val="00E5011D"/>
    <w:rsid w:val="00E5018C"/>
    <w:rsid w:val="00E50663"/>
    <w:rsid w:val="00E518FA"/>
    <w:rsid w:val="00E525E8"/>
    <w:rsid w:val="00E54CCD"/>
    <w:rsid w:val="00E568E6"/>
    <w:rsid w:val="00E603CE"/>
    <w:rsid w:val="00E60A60"/>
    <w:rsid w:val="00E62B07"/>
    <w:rsid w:val="00E64317"/>
    <w:rsid w:val="00E65759"/>
    <w:rsid w:val="00E65884"/>
    <w:rsid w:val="00E67B56"/>
    <w:rsid w:val="00E71C9E"/>
    <w:rsid w:val="00E8278A"/>
    <w:rsid w:val="00E8449A"/>
    <w:rsid w:val="00E85841"/>
    <w:rsid w:val="00E86727"/>
    <w:rsid w:val="00E87D85"/>
    <w:rsid w:val="00E916AD"/>
    <w:rsid w:val="00E9180A"/>
    <w:rsid w:val="00E92C81"/>
    <w:rsid w:val="00E94A1A"/>
    <w:rsid w:val="00E956E4"/>
    <w:rsid w:val="00EA107F"/>
    <w:rsid w:val="00EA395E"/>
    <w:rsid w:val="00EA71E2"/>
    <w:rsid w:val="00EB14DC"/>
    <w:rsid w:val="00EB1897"/>
    <w:rsid w:val="00EB48B6"/>
    <w:rsid w:val="00EB4D62"/>
    <w:rsid w:val="00EB5643"/>
    <w:rsid w:val="00EB7E91"/>
    <w:rsid w:val="00EC0AD7"/>
    <w:rsid w:val="00EC12E2"/>
    <w:rsid w:val="00EC366C"/>
    <w:rsid w:val="00EC4FF3"/>
    <w:rsid w:val="00EC778F"/>
    <w:rsid w:val="00ED0AD6"/>
    <w:rsid w:val="00ED0B23"/>
    <w:rsid w:val="00ED354E"/>
    <w:rsid w:val="00ED3B56"/>
    <w:rsid w:val="00ED3BD1"/>
    <w:rsid w:val="00ED43FE"/>
    <w:rsid w:val="00ED459B"/>
    <w:rsid w:val="00ED6722"/>
    <w:rsid w:val="00ED7EC5"/>
    <w:rsid w:val="00EE15C2"/>
    <w:rsid w:val="00EE3604"/>
    <w:rsid w:val="00EE3BD0"/>
    <w:rsid w:val="00EE6B1B"/>
    <w:rsid w:val="00EF011A"/>
    <w:rsid w:val="00EF102C"/>
    <w:rsid w:val="00EF161C"/>
    <w:rsid w:val="00EF1FA3"/>
    <w:rsid w:val="00EF38C7"/>
    <w:rsid w:val="00EF54C0"/>
    <w:rsid w:val="00EF6594"/>
    <w:rsid w:val="00EF6CEE"/>
    <w:rsid w:val="00EF78DE"/>
    <w:rsid w:val="00F01B55"/>
    <w:rsid w:val="00F0206F"/>
    <w:rsid w:val="00F026F5"/>
    <w:rsid w:val="00F0406E"/>
    <w:rsid w:val="00F128C9"/>
    <w:rsid w:val="00F12B16"/>
    <w:rsid w:val="00F12B27"/>
    <w:rsid w:val="00F135A6"/>
    <w:rsid w:val="00F15F10"/>
    <w:rsid w:val="00F160E1"/>
    <w:rsid w:val="00F21C7E"/>
    <w:rsid w:val="00F22E14"/>
    <w:rsid w:val="00F24626"/>
    <w:rsid w:val="00F25D6F"/>
    <w:rsid w:val="00F25DF7"/>
    <w:rsid w:val="00F26933"/>
    <w:rsid w:val="00F313B5"/>
    <w:rsid w:val="00F31D3A"/>
    <w:rsid w:val="00F32704"/>
    <w:rsid w:val="00F32DC6"/>
    <w:rsid w:val="00F33C07"/>
    <w:rsid w:val="00F33F47"/>
    <w:rsid w:val="00F348D9"/>
    <w:rsid w:val="00F35BCC"/>
    <w:rsid w:val="00F378DF"/>
    <w:rsid w:val="00F41FD7"/>
    <w:rsid w:val="00F44076"/>
    <w:rsid w:val="00F44F22"/>
    <w:rsid w:val="00F44F97"/>
    <w:rsid w:val="00F46661"/>
    <w:rsid w:val="00F506BF"/>
    <w:rsid w:val="00F51756"/>
    <w:rsid w:val="00F52CD6"/>
    <w:rsid w:val="00F554EE"/>
    <w:rsid w:val="00F572F4"/>
    <w:rsid w:val="00F60A38"/>
    <w:rsid w:val="00F631E4"/>
    <w:rsid w:val="00F65A5F"/>
    <w:rsid w:val="00F671F9"/>
    <w:rsid w:val="00F675D0"/>
    <w:rsid w:val="00F70070"/>
    <w:rsid w:val="00F7067A"/>
    <w:rsid w:val="00F709E4"/>
    <w:rsid w:val="00F7218E"/>
    <w:rsid w:val="00F724FE"/>
    <w:rsid w:val="00F72EFB"/>
    <w:rsid w:val="00F745AD"/>
    <w:rsid w:val="00F75B83"/>
    <w:rsid w:val="00F75BAF"/>
    <w:rsid w:val="00F7640B"/>
    <w:rsid w:val="00F8015F"/>
    <w:rsid w:val="00F819E7"/>
    <w:rsid w:val="00F81AFD"/>
    <w:rsid w:val="00F821BC"/>
    <w:rsid w:val="00F83463"/>
    <w:rsid w:val="00F83CE7"/>
    <w:rsid w:val="00F83FC8"/>
    <w:rsid w:val="00F848EF"/>
    <w:rsid w:val="00F86CB2"/>
    <w:rsid w:val="00F87677"/>
    <w:rsid w:val="00F87963"/>
    <w:rsid w:val="00F911F6"/>
    <w:rsid w:val="00F91909"/>
    <w:rsid w:val="00F91A57"/>
    <w:rsid w:val="00F92E8B"/>
    <w:rsid w:val="00F93006"/>
    <w:rsid w:val="00F930D8"/>
    <w:rsid w:val="00F93B09"/>
    <w:rsid w:val="00F94BE1"/>
    <w:rsid w:val="00F956B1"/>
    <w:rsid w:val="00F961CF"/>
    <w:rsid w:val="00FA0A16"/>
    <w:rsid w:val="00FA15AF"/>
    <w:rsid w:val="00FA1928"/>
    <w:rsid w:val="00FA3262"/>
    <w:rsid w:val="00FA3980"/>
    <w:rsid w:val="00FA4439"/>
    <w:rsid w:val="00FA68A5"/>
    <w:rsid w:val="00FA7118"/>
    <w:rsid w:val="00FB218F"/>
    <w:rsid w:val="00FB2D1E"/>
    <w:rsid w:val="00FB2D81"/>
    <w:rsid w:val="00FB31B5"/>
    <w:rsid w:val="00FB3754"/>
    <w:rsid w:val="00FB3A1E"/>
    <w:rsid w:val="00FB4C80"/>
    <w:rsid w:val="00FB57AD"/>
    <w:rsid w:val="00FC12E3"/>
    <w:rsid w:val="00FC35FE"/>
    <w:rsid w:val="00FC3F31"/>
    <w:rsid w:val="00FC5D97"/>
    <w:rsid w:val="00FD15F3"/>
    <w:rsid w:val="00FD54B0"/>
    <w:rsid w:val="00FD643A"/>
    <w:rsid w:val="00FD7419"/>
    <w:rsid w:val="00FE08F2"/>
    <w:rsid w:val="00FE16B0"/>
    <w:rsid w:val="00FE1F98"/>
    <w:rsid w:val="00FE2853"/>
    <w:rsid w:val="00FE2E72"/>
    <w:rsid w:val="00FE53C0"/>
    <w:rsid w:val="00FE6C41"/>
    <w:rsid w:val="00FE793A"/>
    <w:rsid w:val="00FF3F5A"/>
    <w:rsid w:val="00FF5288"/>
    <w:rsid w:val="00FF6F85"/>
    <w:rsid w:val="00FF7670"/>
    <w:rsid w:val="00FF7FA7"/>
    <w:rsid w:val="3DB95930"/>
    <w:rsid w:val="79BF3396"/>
    <w:rsid w:val="79E9AE90"/>
    <w:rsid w:val="7BCF8FE9"/>
    <w:rsid w:val="7EBF0AA1"/>
    <w:rsid w:val="7FDB4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1A8312BE-B5B7-4446-AC56-FCE66164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宋体" w:hAnsi="Arial"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header" w:uiPriority="99"/>
    <w:lsdException w:name="footer" w:uiPriority="99"/>
    <w:lsdException w:name="caption" w:qFormat="1"/>
    <w:lsdException w:name="table of figures" w:uiPriority="99"/>
    <w:lsdException w:name="annotation reference" w:semiHidden="1"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lsdException w:name="HTML Preformatted" w:semiHidden="1" w:unhideWhenUsed="1"/>
    <w:lsdException w:name="Normal Table" w:uiPriority="99"/>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spacing w:before="100" w:after="100" w:line="400" w:lineRule="exact"/>
      <w:jc w:val="both"/>
      <w:textAlignment w:val="center"/>
    </w:pPr>
    <w:rPr>
      <w:rFonts w:cs="Arial"/>
      <w:color w:val="000000"/>
      <w:sz w:val="21"/>
    </w:rPr>
  </w:style>
  <w:style w:type="paragraph" w:styleId="1">
    <w:name w:val="heading 1"/>
    <w:next w:val="a1"/>
    <w:qFormat/>
    <w:pPr>
      <w:keepNext/>
      <w:keepLines/>
      <w:pageBreakBefore/>
      <w:numPr>
        <w:numId w:val="1"/>
      </w:numPr>
      <w:spacing w:before="100" w:after="100"/>
      <w:jc w:val="both"/>
      <w:outlineLvl w:val="0"/>
    </w:pPr>
    <w:rPr>
      <w:rFonts w:cs="Arial"/>
      <w:b/>
      <w:bCs/>
      <w:color w:val="333399"/>
      <w:kern w:val="44"/>
      <w:sz w:val="44"/>
      <w:szCs w:val="44"/>
    </w:rPr>
  </w:style>
  <w:style w:type="paragraph" w:styleId="2">
    <w:name w:val="heading 2"/>
    <w:next w:val="30"/>
    <w:qFormat/>
    <w:pPr>
      <w:keepNext/>
      <w:keepLines/>
      <w:numPr>
        <w:ilvl w:val="1"/>
        <w:numId w:val="1"/>
      </w:numPr>
      <w:spacing w:before="300" w:after="100"/>
      <w:jc w:val="both"/>
      <w:outlineLvl w:val="1"/>
    </w:pPr>
    <w:rPr>
      <w:rFonts w:cs="Arial"/>
      <w:b/>
      <w:bCs/>
      <w:color w:val="333399"/>
      <w:sz w:val="36"/>
      <w:szCs w:val="32"/>
    </w:rPr>
  </w:style>
  <w:style w:type="paragraph" w:styleId="30">
    <w:name w:val="heading 3"/>
    <w:basedOn w:val="2"/>
    <w:next w:val="a1"/>
    <w:qFormat/>
    <w:pPr>
      <w:numPr>
        <w:ilvl w:val="2"/>
      </w:numPr>
      <w:outlineLvl w:val="2"/>
    </w:pPr>
    <w:rPr>
      <w:sz w:val="32"/>
    </w:rPr>
  </w:style>
  <w:style w:type="paragraph" w:styleId="40">
    <w:name w:val="heading 4"/>
    <w:next w:val="a1"/>
    <w:qFormat/>
    <w:pPr>
      <w:keepNext/>
      <w:keepLines/>
      <w:numPr>
        <w:ilvl w:val="3"/>
        <w:numId w:val="1"/>
      </w:numPr>
      <w:spacing w:before="200" w:after="100"/>
      <w:jc w:val="both"/>
      <w:outlineLvl w:val="3"/>
    </w:pPr>
    <w:rPr>
      <w:rFonts w:cs="Arial"/>
      <w:b/>
      <w:bCs/>
      <w:color w:val="333399"/>
      <w:sz w:val="30"/>
      <w:szCs w:val="28"/>
    </w:rPr>
  </w:style>
  <w:style w:type="paragraph" w:styleId="5">
    <w:name w:val="heading 5"/>
    <w:next w:val="a1"/>
    <w:qFormat/>
    <w:pPr>
      <w:keepNext/>
      <w:keepLines/>
      <w:numPr>
        <w:ilvl w:val="4"/>
        <w:numId w:val="1"/>
      </w:numPr>
      <w:spacing w:before="100" w:after="100"/>
      <w:jc w:val="both"/>
      <w:outlineLvl w:val="4"/>
    </w:pPr>
    <w:rPr>
      <w:rFonts w:cs="Arial"/>
      <w:b/>
      <w:bCs/>
      <w:color w:val="333399"/>
      <w:sz w:val="28"/>
      <w:szCs w:val="28"/>
    </w:rPr>
  </w:style>
  <w:style w:type="paragraph" w:styleId="60">
    <w:name w:val="heading 6"/>
    <w:next w:val="a1"/>
    <w:qFormat/>
    <w:pPr>
      <w:keepNext/>
      <w:keepLines/>
      <w:spacing w:before="240" w:after="64" w:line="320" w:lineRule="auto"/>
      <w:ind w:left="315"/>
      <w:jc w:val="both"/>
      <w:outlineLvl w:val="5"/>
    </w:pPr>
    <w:rPr>
      <w:rFonts w:cs="Arial"/>
      <w:b/>
      <w:bCs/>
      <w:color w:val="000000"/>
      <w:sz w:val="24"/>
    </w:rPr>
  </w:style>
  <w:style w:type="paragraph" w:styleId="7">
    <w:name w:val="heading 7"/>
    <w:next w:val="a1"/>
    <w:qFormat/>
    <w:pPr>
      <w:keepNext/>
      <w:keepLines/>
      <w:spacing w:before="240" w:after="64" w:line="320" w:lineRule="auto"/>
      <w:ind w:left="315"/>
      <w:jc w:val="both"/>
      <w:outlineLvl w:val="6"/>
    </w:pPr>
    <w:rPr>
      <w:rFonts w:cs="Arial"/>
      <w:b/>
      <w:bCs/>
      <w:color w:val="000000"/>
      <w:sz w:val="24"/>
    </w:rPr>
  </w:style>
  <w:style w:type="paragraph" w:styleId="8">
    <w:name w:val="heading 8"/>
    <w:next w:val="a1"/>
    <w:qFormat/>
    <w:pPr>
      <w:keepNext/>
      <w:keepLines/>
      <w:spacing w:before="240" w:after="64" w:line="320" w:lineRule="auto"/>
      <w:ind w:left="315"/>
      <w:jc w:val="both"/>
      <w:outlineLvl w:val="7"/>
    </w:pPr>
    <w:rPr>
      <w:rFonts w:cs="Arial"/>
      <w:color w:val="000000"/>
      <w:sz w:val="24"/>
    </w:rPr>
  </w:style>
  <w:style w:type="paragraph" w:styleId="9">
    <w:name w:val="heading 9"/>
    <w:next w:val="a1"/>
    <w:qFormat/>
    <w:pPr>
      <w:keepNext/>
      <w:keepLines/>
      <w:spacing w:before="240" w:after="64" w:line="320" w:lineRule="auto"/>
      <w:ind w:left="315"/>
      <w:jc w:val="both"/>
      <w:outlineLvl w:val="8"/>
    </w:pPr>
    <w:rPr>
      <w:rFonts w:cs="Arial"/>
      <w:color w:val="00000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7">
    <w:name w:val="toc 7"/>
    <w:basedOn w:val="a1"/>
    <w:next w:val="a1"/>
    <w:semiHidden/>
    <w:pPr>
      <w:ind w:left="1260"/>
    </w:pPr>
    <w:rPr>
      <w:rFonts w:ascii="Calibri" w:hAnsi="Calibri"/>
      <w:sz w:val="18"/>
      <w:szCs w:val="18"/>
    </w:rPr>
  </w:style>
  <w:style w:type="paragraph" w:styleId="a5">
    <w:name w:val="caption"/>
    <w:basedOn w:val="a1"/>
    <w:next w:val="a1"/>
    <w:qFormat/>
    <w:pPr>
      <w:spacing w:before="60" w:after="60" w:line="240" w:lineRule="atLeast"/>
      <w:jc w:val="center"/>
      <w:outlineLvl w:val="5"/>
    </w:pPr>
    <w:rPr>
      <w:rFonts w:cs="Times New Roman"/>
    </w:rPr>
  </w:style>
  <w:style w:type="paragraph" w:styleId="a6">
    <w:name w:val="Document Map"/>
    <w:basedOn w:val="a1"/>
    <w:semiHidden/>
    <w:qFormat/>
    <w:pPr>
      <w:shd w:val="clear" w:color="auto" w:fill="000080"/>
      <w:ind w:left="315"/>
    </w:pPr>
  </w:style>
  <w:style w:type="paragraph" w:styleId="a7">
    <w:name w:val="annotation text"/>
    <w:basedOn w:val="a1"/>
    <w:link w:val="a8"/>
    <w:semiHidden/>
    <w:pPr>
      <w:ind w:left="315"/>
    </w:pPr>
  </w:style>
  <w:style w:type="paragraph" w:styleId="TOC5">
    <w:name w:val="toc 5"/>
    <w:basedOn w:val="a1"/>
    <w:next w:val="a1"/>
    <w:semiHidden/>
    <w:rPr>
      <w:rFonts w:ascii="Calibri" w:hAnsi="Calibri"/>
      <w:sz w:val="18"/>
      <w:szCs w:val="18"/>
    </w:rPr>
  </w:style>
  <w:style w:type="paragraph" w:styleId="TOC3">
    <w:name w:val="toc 3"/>
    <w:next w:val="a1"/>
    <w:uiPriority w:val="39"/>
    <w:pPr>
      <w:snapToGrid w:val="0"/>
      <w:spacing w:line="360" w:lineRule="auto"/>
      <w:ind w:leftChars="300" w:left="300"/>
      <w:jc w:val="both"/>
    </w:pPr>
    <w:rPr>
      <w:rFonts w:cs="Arial"/>
      <w:bCs/>
      <w:iCs/>
      <w:color w:val="000000"/>
      <w:kern w:val="2"/>
      <w:sz w:val="21"/>
    </w:rPr>
  </w:style>
  <w:style w:type="paragraph" w:styleId="TOC8">
    <w:name w:val="toc 8"/>
    <w:basedOn w:val="a1"/>
    <w:next w:val="a1"/>
    <w:semiHidden/>
    <w:pPr>
      <w:ind w:left="1470"/>
    </w:pPr>
    <w:rPr>
      <w:rFonts w:ascii="Calibri" w:hAnsi="Calibri"/>
      <w:sz w:val="18"/>
      <w:szCs w:val="18"/>
    </w:rPr>
  </w:style>
  <w:style w:type="paragraph" w:styleId="a9">
    <w:name w:val="Balloon Text"/>
    <w:basedOn w:val="a1"/>
    <w:semiHidden/>
    <w:pPr>
      <w:ind w:left="315"/>
    </w:pPr>
    <w:rPr>
      <w:sz w:val="18"/>
      <w:szCs w:val="18"/>
    </w:rPr>
  </w:style>
  <w:style w:type="paragraph" w:styleId="aa">
    <w:name w:val="footer"/>
    <w:basedOn w:val="a1"/>
    <w:link w:val="ab"/>
    <w:uiPriority w:val="99"/>
    <w:pPr>
      <w:tabs>
        <w:tab w:val="center" w:pos="4153"/>
        <w:tab w:val="right" w:pos="8306"/>
      </w:tabs>
      <w:snapToGrid w:val="0"/>
      <w:spacing w:line="240" w:lineRule="atLeast"/>
      <w:jc w:val="left"/>
    </w:pPr>
    <w:rPr>
      <w:sz w:val="18"/>
      <w:szCs w:val="18"/>
    </w:rPr>
  </w:style>
  <w:style w:type="paragraph" w:styleId="ac">
    <w:name w:val="header"/>
    <w:basedOn w:val="a1"/>
    <w:link w:val="ad"/>
    <w:uiPriority w:val="99"/>
    <w:pPr>
      <w:pBdr>
        <w:bottom w:val="single" w:sz="6" w:space="1" w:color="auto"/>
      </w:pBdr>
      <w:tabs>
        <w:tab w:val="center" w:pos="4153"/>
        <w:tab w:val="right" w:pos="8306"/>
      </w:tabs>
      <w:snapToGrid w:val="0"/>
      <w:spacing w:line="240" w:lineRule="atLeast"/>
      <w:jc w:val="left"/>
    </w:pPr>
    <w:rPr>
      <w:sz w:val="18"/>
      <w:szCs w:val="18"/>
    </w:rPr>
  </w:style>
  <w:style w:type="paragraph" w:styleId="TOC1">
    <w:name w:val="toc 1"/>
    <w:next w:val="a1"/>
    <w:link w:val="TOC10"/>
    <w:uiPriority w:val="39"/>
    <w:pPr>
      <w:snapToGrid w:val="0"/>
      <w:spacing w:line="360" w:lineRule="auto"/>
      <w:jc w:val="both"/>
    </w:pPr>
    <w:rPr>
      <w:rFonts w:cs="Arial"/>
      <w:b/>
      <w:bCs/>
      <w:color w:val="000000"/>
      <w:sz w:val="21"/>
    </w:rPr>
  </w:style>
  <w:style w:type="paragraph" w:styleId="TOC4">
    <w:name w:val="toc 4"/>
    <w:basedOn w:val="a1"/>
    <w:next w:val="a1"/>
    <w:semiHidden/>
    <w:pPr>
      <w:ind w:left="630"/>
    </w:pPr>
    <w:rPr>
      <w:rFonts w:ascii="Calibri" w:hAnsi="Calibri"/>
      <w:sz w:val="18"/>
      <w:szCs w:val="18"/>
    </w:rPr>
  </w:style>
  <w:style w:type="paragraph" w:styleId="TOC6">
    <w:name w:val="toc 6"/>
    <w:basedOn w:val="a1"/>
    <w:next w:val="a1"/>
    <w:semiHidden/>
    <w:pPr>
      <w:ind w:left="1050"/>
    </w:pPr>
    <w:rPr>
      <w:rFonts w:ascii="Calibri" w:hAnsi="Calibri"/>
      <w:sz w:val="18"/>
      <w:szCs w:val="18"/>
    </w:rPr>
  </w:style>
  <w:style w:type="paragraph" w:styleId="ae">
    <w:name w:val="table of figures"/>
    <w:next w:val="a1"/>
    <w:uiPriority w:val="99"/>
    <w:pPr>
      <w:topLinePunct/>
      <w:adjustRightInd w:val="0"/>
      <w:snapToGrid w:val="0"/>
      <w:spacing w:before="120" w:afterLines="50" w:after="100"/>
      <w:jc w:val="both"/>
    </w:pPr>
    <w:rPr>
      <w:rFonts w:cs="Arial"/>
      <w:kern w:val="2"/>
      <w:sz w:val="21"/>
    </w:rPr>
  </w:style>
  <w:style w:type="paragraph" w:styleId="TOC2">
    <w:name w:val="toc 2"/>
    <w:next w:val="a1"/>
    <w:uiPriority w:val="39"/>
    <w:pPr>
      <w:snapToGrid w:val="0"/>
      <w:spacing w:line="360" w:lineRule="auto"/>
      <w:ind w:leftChars="100" w:left="100"/>
      <w:jc w:val="both"/>
    </w:pPr>
    <w:rPr>
      <w:rFonts w:cs="Arial"/>
      <w:color w:val="000000"/>
      <w:sz w:val="21"/>
    </w:rPr>
  </w:style>
  <w:style w:type="paragraph" w:styleId="TOC9">
    <w:name w:val="toc 9"/>
    <w:basedOn w:val="a1"/>
    <w:next w:val="a1"/>
    <w:semiHidden/>
    <w:pPr>
      <w:ind w:left="1680"/>
    </w:pPr>
    <w:rPr>
      <w:rFonts w:ascii="Calibri" w:hAnsi="Calibri"/>
      <w:sz w:val="18"/>
      <w:szCs w:val="18"/>
    </w:rPr>
  </w:style>
  <w:style w:type="paragraph" w:styleId="af">
    <w:name w:val="Normal (Web)"/>
    <w:basedOn w:val="a1"/>
    <w:uiPriority w:val="99"/>
    <w:unhideWhenUsed/>
    <w:pPr>
      <w:widowControl/>
      <w:spacing w:beforeAutospacing="1" w:afterAutospacing="1" w:line="240" w:lineRule="auto"/>
      <w:jc w:val="left"/>
      <w:textAlignment w:val="auto"/>
    </w:pPr>
    <w:rPr>
      <w:rFonts w:ascii="宋体" w:hAnsi="宋体" w:cs="宋体"/>
      <w:color w:val="auto"/>
      <w:sz w:val="24"/>
      <w:szCs w:val="24"/>
    </w:rPr>
  </w:style>
  <w:style w:type="paragraph" w:styleId="af0">
    <w:name w:val="annotation subject"/>
    <w:basedOn w:val="a7"/>
    <w:next w:val="a7"/>
    <w:semiHidden/>
    <w:rPr>
      <w:b/>
      <w:bCs/>
    </w:rPr>
  </w:style>
  <w:style w:type="table" w:styleId="af1">
    <w:name w:val="Table Grid"/>
    <w:basedOn w:val="a3"/>
    <w:pPr>
      <w:widowControl w:val="0"/>
      <w:spacing w:beforeLines="50" w:afterLines="50"/>
      <w:textAlignment w:val="center"/>
    </w:pPr>
    <w:rPr>
      <w:rFonts w:eastAsia="黑体"/>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Professional"/>
    <w:basedOn w:val="a3"/>
    <w:pPr>
      <w:keepLines/>
      <w:widowControl w:val="0"/>
      <w:textAlignment w:val="center"/>
    </w:pPr>
    <w:tblPr>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
    <w:trPr>
      <w:jc w:val="center"/>
    </w:trPr>
    <w:tcPr>
      <w:shd w:val="clear" w:color="auto" w:fill="auto"/>
      <w:vAlign w:val="center"/>
    </w:tcPr>
    <w:tblStylePr w:type="firstRow">
      <w:pPr>
        <w:wordWrap/>
        <w:jc w:val="center"/>
      </w:pPr>
      <w:rPr>
        <w:b/>
        <w:bCs/>
        <w:color w:val="auto"/>
      </w:rPr>
      <w:tblPr/>
      <w:trPr>
        <w:tblHeader/>
      </w:trPr>
      <w:tcPr>
        <w:tcBorders>
          <w:top w:val="single" w:sz="8" w:space="0" w:color="auto"/>
          <w:left w:val="single" w:sz="8" w:space="0" w:color="auto"/>
          <w:bottom w:val="single" w:sz="4" w:space="0" w:color="auto"/>
          <w:right w:val="single" w:sz="8" w:space="0" w:color="auto"/>
          <w:insideH w:val="nil"/>
          <w:insideV w:val="single" w:sz="4" w:space="0" w:color="auto"/>
          <w:tl2br w:val="nil"/>
          <w:tr2bl w:val="nil"/>
        </w:tcBorders>
        <w:shd w:val="clear" w:color="000000" w:fill="D9D9D9"/>
      </w:tcPr>
    </w:tblStylePr>
  </w:style>
  <w:style w:type="table" w:styleId="-3">
    <w:name w:val="Light List Accent 3"/>
    <w:basedOn w:val="a3"/>
    <w:uiPriority w:val="61"/>
    <w:rPr>
      <w:rFonts w:asciiTheme="minorHAnsi" w:eastAsiaTheme="minorEastAsia" w:hAnsiTheme="minorHAnsi" w:cstheme="minorBidi"/>
      <w:sz w:val="22"/>
      <w:szCs w:val="22"/>
    </w:rPr>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af3">
    <w:name w:val="Hyperlink"/>
    <w:uiPriority w:val="99"/>
    <w:qFormat/>
    <w:rPr>
      <w:color w:val="0000FF"/>
      <w:u w:val="none"/>
    </w:rPr>
  </w:style>
  <w:style w:type="character" w:styleId="af4">
    <w:name w:val="annotation reference"/>
    <w:basedOn w:val="a2"/>
    <w:semiHidden/>
    <w:qFormat/>
    <w:rPr>
      <w:sz w:val="21"/>
      <w:szCs w:val="21"/>
    </w:rPr>
  </w:style>
  <w:style w:type="paragraph" w:styleId="af5">
    <w:name w:val="List Paragraph"/>
    <w:basedOn w:val="a1"/>
    <w:uiPriority w:val="34"/>
    <w:qFormat/>
    <w:pPr>
      <w:ind w:firstLineChars="200" w:firstLine="420"/>
    </w:pPr>
  </w:style>
  <w:style w:type="paragraph" w:customStyle="1" w:styleId="Figure">
    <w:name w:val="Figure"/>
    <w:next w:val="a1"/>
    <w:link w:val="FigureChar"/>
    <w:qFormat/>
    <w:pPr>
      <w:keepNext/>
      <w:spacing w:before="100" w:after="100"/>
      <w:jc w:val="center"/>
      <w:textAlignment w:val="center"/>
    </w:pPr>
    <w:rPr>
      <w:rFonts w:cs="Arial"/>
      <w:color w:val="000000"/>
      <w:sz w:val="21"/>
    </w:rPr>
  </w:style>
  <w:style w:type="character" w:customStyle="1" w:styleId="ab">
    <w:name w:val="页脚 字符"/>
    <w:basedOn w:val="a2"/>
    <w:link w:val="aa"/>
    <w:uiPriority w:val="99"/>
    <w:qFormat/>
    <w:rPr>
      <w:rFonts w:cs="Arial"/>
      <w:color w:val="000000"/>
      <w:sz w:val="18"/>
      <w:szCs w:val="18"/>
    </w:rPr>
  </w:style>
  <w:style w:type="paragraph" w:customStyle="1" w:styleId="10">
    <w:name w:val="样式1"/>
    <w:basedOn w:val="a1"/>
    <w:semiHidden/>
    <w:qFormat/>
    <w:pPr>
      <w:numPr>
        <w:numId w:val="2"/>
      </w:numPr>
      <w:jc w:val="center"/>
    </w:pPr>
    <w:rPr>
      <w:b/>
    </w:rPr>
  </w:style>
  <w:style w:type="paragraph" w:customStyle="1" w:styleId="Liinnote">
    <w:name w:val="Li in note"/>
    <w:basedOn w:val="Liultext"/>
    <w:pPr>
      <w:widowControl w:val="0"/>
      <w:numPr>
        <w:numId w:val="3"/>
      </w:numPr>
      <w:spacing w:beforeLines="1" w:before="2" w:afterLines="50" w:after="120" w:line="240" w:lineRule="auto"/>
      <w:ind w:leftChars="0" w:left="0"/>
      <w:outlineLvl w:val="6"/>
    </w:pPr>
    <w:rPr>
      <w:rFonts w:eastAsia="黑体"/>
    </w:rPr>
  </w:style>
  <w:style w:type="paragraph" w:customStyle="1" w:styleId="Liultext">
    <w:name w:val="Li/ul text"/>
    <w:pPr>
      <w:spacing w:before="60" w:after="60" w:line="400" w:lineRule="exact"/>
      <w:ind w:leftChars="200" w:left="420"/>
      <w:jc w:val="both"/>
      <w:textAlignment w:val="center"/>
    </w:pPr>
    <w:rPr>
      <w:rFonts w:cs="宋体"/>
      <w:kern w:val="21"/>
      <w:sz w:val="21"/>
    </w:rPr>
  </w:style>
  <w:style w:type="paragraph" w:customStyle="1" w:styleId="20">
    <w:name w:val="样式2"/>
    <w:basedOn w:val="a1"/>
    <w:semiHidden/>
    <w:pPr>
      <w:numPr>
        <w:numId w:val="4"/>
      </w:numPr>
      <w:jc w:val="center"/>
    </w:pPr>
    <w:rPr>
      <w:b/>
    </w:rPr>
  </w:style>
  <w:style w:type="paragraph" w:customStyle="1" w:styleId="3">
    <w:name w:val="样式3"/>
    <w:basedOn w:val="a1"/>
    <w:semiHidden/>
    <w:pPr>
      <w:numPr>
        <w:numId w:val="5"/>
      </w:numPr>
      <w:jc w:val="center"/>
    </w:pPr>
    <w:rPr>
      <w:b/>
    </w:rPr>
  </w:style>
  <w:style w:type="character" w:customStyle="1" w:styleId="CharChar">
    <w:name w:val="正文文本 Char Char"/>
    <w:basedOn w:val="a2"/>
    <w:semiHidden/>
    <w:rPr>
      <w:rFonts w:ascii="Arial" w:eastAsia="宋体" w:hAnsi="Arial"/>
      <w:b/>
      <w:sz w:val="21"/>
      <w:szCs w:val="24"/>
      <w:lang w:val="en-US" w:eastAsia="zh-CN" w:bidi="ar-SA"/>
    </w:rPr>
  </w:style>
  <w:style w:type="paragraph" w:customStyle="1" w:styleId="11">
    <w:name w:val="无编号的标题1"/>
    <w:next w:val="a1"/>
    <w:pPr>
      <w:pageBreakBefore/>
      <w:spacing w:before="100" w:after="100"/>
      <w:jc w:val="both"/>
      <w:outlineLvl w:val="0"/>
    </w:pPr>
    <w:rPr>
      <w:rFonts w:cs="Arial"/>
      <w:b/>
      <w:bCs/>
      <w:color w:val="333399"/>
      <w:kern w:val="44"/>
      <w:sz w:val="44"/>
      <w:szCs w:val="44"/>
    </w:rPr>
  </w:style>
  <w:style w:type="paragraph" w:customStyle="1" w:styleId="4">
    <w:name w:val="样式4"/>
    <w:basedOn w:val="a1"/>
    <w:semiHidden/>
    <w:pPr>
      <w:numPr>
        <w:numId w:val="6"/>
      </w:numPr>
      <w:jc w:val="center"/>
    </w:pPr>
    <w:rPr>
      <w:b/>
    </w:rPr>
  </w:style>
  <w:style w:type="paragraph" w:customStyle="1" w:styleId="af6">
    <w:name w:val="封面标题"/>
    <w:pPr>
      <w:spacing w:beforeLines="50" w:before="120" w:afterLines="50" w:after="120"/>
      <w:jc w:val="center"/>
    </w:pPr>
    <w:rPr>
      <w:rFonts w:cs="Arial"/>
      <w:b/>
      <w:bCs/>
      <w:kern w:val="21"/>
      <w:sz w:val="52"/>
      <w:szCs w:val="72"/>
    </w:rPr>
  </w:style>
  <w:style w:type="paragraph" w:customStyle="1" w:styleId="af7">
    <w:name w:val="目录"/>
    <w:qFormat/>
    <w:pPr>
      <w:pageBreakBefore/>
      <w:spacing w:before="100" w:after="100" w:line="400" w:lineRule="exact"/>
      <w:jc w:val="center"/>
    </w:pPr>
    <w:rPr>
      <w:rFonts w:cs="Arial"/>
      <w:b/>
      <w:color w:val="000000"/>
      <w:sz w:val="36"/>
    </w:rPr>
  </w:style>
  <w:style w:type="character" w:customStyle="1" w:styleId="LiinSubliChar">
    <w:name w:val="Li in Sub li Char"/>
    <w:basedOn w:val="a2"/>
    <w:link w:val="LiinSubli"/>
    <w:qFormat/>
    <w:rPr>
      <w:rFonts w:cs="Arial"/>
      <w:kern w:val="2"/>
      <w:sz w:val="21"/>
      <w:szCs w:val="21"/>
    </w:rPr>
  </w:style>
  <w:style w:type="paragraph" w:customStyle="1" w:styleId="LiinSubli">
    <w:name w:val="Li in Sub li"/>
    <w:link w:val="LiinSubliChar"/>
    <w:pPr>
      <w:numPr>
        <w:ilvl w:val="8"/>
        <w:numId w:val="1"/>
      </w:numPr>
      <w:spacing w:before="60" w:after="60" w:line="400" w:lineRule="exact"/>
      <w:jc w:val="both"/>
      <w:outlineLvl w:val="5"/>
    </w:pPr>
    <w:rPr>
      <w:rFonts w:cs="Arial"/>
      <w:kern w:val="2"/>
      <w:sz w:val="21"/>
      <w:szCs w:val="21"/>
    </w:rPr>
  </w:style>
  <w:style w:type="paragraph" w:customStyle="1" w:styleId="a0">
    <w:name w:val="样式 有序列表 + 居中"/>
    <w:basedOn w:val="a1"/>
    <w:semiHidden/>
    <w:pPr>
      <w:numPr>
        <w:numId w:val="7"/>
      </w:numPr>
    </w:pPr>
  </w:style>
  <w:style w:type="paragraph" w:customStyle="1" w:styleId="a">
    <w:name w:val="样式 宋体 黑色 居中"/>
    <w:basedOn w:val="a1"/>
    <w:semiHidden/>
    <w:pPr>
      <w:numPr>
        <w:numId w:val="8"/>
      </w:numPr>
      <w:jc w:val="center"/>
    </w:pPr>
  </w:style>
  <w:style w:type="paragraph" w:customStyle="1" w:styleId="TableItemlisttext">
    <w:name w:val="Table Item list text"/>
    <w:pPr>
      <w:spacing w:before="100" w:after="100" w:line="400" w:lineRule="exact"/>
      <w:ind w:left="318"/>
      <w:jc w:val="both"/>
    </w:pPr>
    <w:rPr>
      <w:rFonts w:cs="宋体"/>
      <w:color w:val="000000"/>
      <w:sz w:val="21"/>
    </w:rPr>
  </w:style>
  <w:style w:type="paragraph" w:customStyle="1" w:styleId="6">
    <w:name w:val="样式6"/>
    <w:basedOn w:val="a1"/>
    <w:semiHidden/>
    <w:pPr>
      <w:numPr>
        <w:numId w:val="9"/>
      </w:numPr>
    </w:pPr>
    <w:rPr>
      <w:sz w:val="36"/>
    </w:rPr>
  </w:style>
  <w:style w:type="paragraph" w:customStyle="1" w:styleId="12">
    <w:name w:val="样式 题注 + 居中1"/>
    <w:basedOn w:val="a1"/>
    <w:semiHidden/>
    <w:rPr>
      <w:rFonts w:cs="宋体"/>
    </w:rPr>
  </w:style>
  <w:style w:type="paragraph" w:customStyle="1" w:styleId="Tabletext1">
    <w:name w:val="Table text1"/>
    <w:link w:val="Tabletext1Char"/>
    <w:qFormat/>
    <w:pPr>
      <w:keepLines/>
      <w:widowControl w:val="0"/>
      <w:spacing w:before="60" w:after="60" w:line="400" w:lineRule="exact"/>
      <w:jc w:val="both"/>
      <w:textAlignment w:val="center"/>
    </w:pPr>
    <w:rPr>
      <w:rFonts w:cs="Arial"/>
      <w:color w:val="000000"/>
      <w:sz w:val="21"/>
    </w:rPr>
  </w:style>
  <w:style w:type="character" w:customStyle="1" w:styleId="FigureChar">
    <w:name w:val="Figure Char"/>
    <w:basedOn w:val="a2"/>
    <w:link w:val="Figure"/>
    <w:rPr>
      <w:rFonts w:cs="Arial"/>
      <w:color w:val="000000"/>
      <w:sz w:val="21"/>
    </w:rPr>
  </w:style>
  <w:style w:type="paragraph" w:customStyle="1" w:styleId="21">
    <w:name w:val="无编号的标题2"/>
    <w:link w:val="2CharChar"/>
    <w:qFormat/>
    <w:pPr>
      <w:spacing w:before="300" w:after="100"/>
      <w:jc w:val="both"/>
      <w:outlineLvl w:val="1"/>
    </w:pPr>
    <w:rPr>
      <w:rFonts w:cs="Arial"/>
      <w:b/>
      <w:bCs/>
      <w:color w:val="333399"/>
      <w:sz w:val="36"/>
      <w:szCs w:val="32"/>
    </w:rPr>
  </w:style>
  <w:style w:type="paragraph" w:customStyle="1" w:styleId="Tablehead">
    <w:name w:val="Table head"/>
    <w:link w:val="TableheadChar"/>
    <w:qFormat/>
    <w:pPr>
      <w:keepLines/>
      <w:widowControl w:val="0"/>
      <w:spacing w:before="80" w:after="80" w:line="240" w:lineRule="atLeast"/>
      <w:textAlignment w:val="center"/>
    </w:pPr>
    <w:rPr>
      <w:rFonts w:cs="Arial"/>
      <w:bCs/>
      <w:color w:val="000000"/>
      <w:sz w:val="21"/>
    </w:rPr>
  </w:style>
  <w:style w:type="paragraph" w:customStyle="1" w:styleId="Notetext">
    <w:name w:val="Note text"/>
    <w:qFormat/>
    <w:pPr>
      <w:widowControl w:val="0"/>
      <w:spacing w:beforeLines="1" w:before="2" w:afterLines="50" w:after="120"/>
      <w:ind w:leftChars="230" w:left="483"/>
      <w:jc w:val="both"/>
      <w:textAlignment w:val="center"/>
    </w:pPr>
    <w:rPr>
      <w:rFonts w:eastAsia="黑体" w:cs="宋体"/>
      <w:kern w:val="2"/>
      <w:sz w:val="21"/>
    </w:rPr>
  </w:style>
  <w:style w:type="table" w:customStyle="1" w:styleId="Tabletext">
    <w:name w:val="Table text"/>
    <w:basedOn w:val="a3"/>
    <w:uiPriority w:val="99"/>
    <w:qFormat/>
    <w:tblPr/>
  </w:style>
  <w:style w:type="character" w:customStyle="1" w:styleId="TableheadChar">
    <w:name w:val="Table head Char"/>
    <w:basedOn w:val="a2"/>
    <w:link w:val="Tablehead"/>
    <w:rPr>
      <w:rFonts w:cs="Arial"/>
      <w:bCs/>
      <w:color w:val="000000"/>
      <w:sz w:val="21"/>
    </w:rPr>
  </w:style>
  <w:style w:type="paragraph" w:customStyle="1" w:styleId="31">
    <w:name w:val="无编号的标题3"/>
    <w:basedOn w:val="21"/>
    <w:qFormat/>
    <w:pPr>
      <w:textAlignment w:val="center"/>
      <w:outlineLvl w:val="2"/>
    </w:pPr>
    <w:rPr>
      <w:sz w:val="32"/>
    </w:rPr>
  </w:style>
  <w:style w:type="paragraph" w:customStyle="1" w:styleId="41">
    <w:name w:val="无编号的标题4"/>
    <w:basedOn w:val="31"/>
    <w:qFormat/>
    <w:pPr>
      <w:spacing w:before="200"/>
      <w:ind w:left="318" w:hanging="318"/>
      <w:outlineLvl w:val="3"/>
    </w:pPr>
    <w:rPr>
      <w:sz w:val="30"/>
    </w:rPr>
  </w:style>
  <w:style w:type="paragraph" w:customStyle="1" w:styleId="50">
    <w:name w:val="无编号的标题5"/>
    <w:basedOn w:val="41"/>
    <w:qFormat/>
    <w:pPr>
      <w:spacing w:before="100" w:after="0"/>
      <w:outlineLvl w:val="4"/>
    </w:pPr>
    <w:rPr>
      <w:sz w:val="28"/>
    </w:rPr>
  </w:style>
  <w:style w:type="paragraph" w:customStyle="1" w:styleId="af8">
    <w:name w:val="封面表格文本"/>
    <w:pPr>
      <w:spacing w:before="100" w:after="100" w:line="400" w:lineRule="exact"/>
      <w:ind w:firstLine="6197"/>
      <w:jc w:val="both"/>
    </w:pPr>
    <w:rPr>
      <w:rFonts w:cs="宋体"/>
      <w:b/>
      <w:bCs/>
      <w:sz w:val="21"/>
    </w:rPr>
  </w:style>
  <w:style w:type="paragraph" w:customStyle="1" w:styleId="Talbeul">
    <w:name w:val="Talbe ul"/>
    <w:basedOn w:val="a1"/>
    <w:pPr>
      <w:keepLines/>
      <w:numPr>
        <w:numId w:val="10"/>
      </w:numPr>
      <w:tabs>
        <w:tab w:val="clear" w:pos="420"/>
      </w:tabs>
      <w:spacing w:before="60" w:after="60"/>
    </w:pPr>
  </w:style>
  <w:style w:type="paragraph" w:customStyle="1" w:styleId="Notehead">
    <w:name w:val="Note head"/>
    <w:next w:val="a1"/>
    <w:link w:val="NoteheadChar"/>
    <w:qFormat/>
    <w:pPr>
      <w:keepNext/>
      <w:widowControl w:val="0"/>
      <w:topLinePunct/>
      <w:adjustRightInd w:val="0"/>
      <w:snapToGrid w:val="0"/>
      <w:spacing w:line="240" w:lineRule="atLeast"/>
      <w:jc w:val="both"/>
      <w:textAlignment w:val="center"/>
    </w:pPr>
    <w:rPr>
      <w:rFonts w:eastAsia="黑体" w:cs="Arial"/>
      <w:b/>
      <w:bCs/>
      <w:kern w:val="2"/>
      <w:position w:val="-6"/>
      <w:sz w:val="24"/>
      <w:szCs w:val="24"/>
    </w:rPr>
  </w:style>
  <w:style w:type="paragraph" w:customStyle="1" w:styleId="Ul">
    <w:name w:val="Ul"/>
    <w:link w:val="UlChar"/>
    <w:qFormat/>
    <w:pPr>
      <w:numPr>
        <w:numId w:val="11"/>
      </w:numPr>
      <w:tabs>
        <w:tab w:val="left" w:pos="420"/>
      </w:tabs>
      <w:adjustRightInd w:val="0"/>
      <w:snapToGrid w:val="0"/>
      <w:spacing w:before="60" w:after="60" w:line="400" w:lineRule="exact"/>
      <w:ind w:left="150" w:hangingChars="150" w:hanging="150"/>
      <w:jc w:val="both"/>
      <w:textAlignment w:val="center"/>
    </w:pPr>
    <w:rPr>
      <w:kern w:val="21"/>
      <w:sz w:val="21"/>
      <w:szCs w:val="24"/>
    </w:rPr>
  </w:style>
  <w:style w:type="character" w:customStyle="1" w:styleId="NoteheadChar">
    <w:name w:val="Note head Char"/>
    <w:basedOn w:val="a2"/>
    <w:link w:val="Notehead"/>
    <w:rPr>
      <w:rFonts w:eastAsia="黑体" w:cs="Arial"/>
      <w:b/>
      <w:bCs/>
      <w:kern w:val="2"/>
      <w:position w:val="-6"/>
      <w:sz w:val="24"/>
      <w:szCs w:val="24"/>
    </w:rPr>
  </w:style>
  <w:style w:type="character" w:customStyle="1" w:styleId="UlChar">
    <w:name w:val="Ul Char"/>
    <w:basedOn w:val="a2"/>
    <w:link w:val="Ul"/>
    <w:rPr>
      <w:kern w:val="21"/>
      <w:sz w:val="21"/>
      <w:szCs w:val="24"/>
    </w:rPr>
  </w:style>
  <w:style w:type="paragraph" w:customStyle="1" w:styleId="Ulinnote">
    <w:name w:val="Ul in note"/>
    <w:basedOn w:val="Notetext"/>
    <w:qFormat/>
    <w:pPr>
      <w:numPr>
        <w:numId w:val="12"/>
      </w:numPr>
      <w:ind w:left="693" w:hangingChars="100" w:hanging="210"/>
    </w:pPr>
  </w:style>
  <w:style w:type="paragraph" w:customStyle="1" w:styleId="Subli">
    <w:name w:val="Sub li"/>
    <w:basedOn w:val="Li"/>
    <w:link w:val="SubliChar"/>
    <w:qFormat/>
    <w:pPr>
      <w:numPr>
        <w:ilvl w:val="7"/>
        <w:numId w:val="1"/>
      </w:numPr>
      <w:spacing w:before="60" w:after="60"/>
      <w:textAlignment w:val="center"/>
      <w:outlineLvl w:val="5"/>
    </w:pPr>
  </w:style>
  <w:style w:type="paragraph" w:customStyle="1" w:styleId="Li">
    <w:name w:val="Li"/>
    <w:link w:val="LiChar"/>
    <w:qFormat/>
    <w:pPr>
      <w:numPr>
        <w:numId w:val="13"/>
      </w:numPr>
      <w:tabs>
        <w:tab w:val="left" w:pos="420"/>
      </w:tabs>
      <w:topLinePunct/>
      <w:adjustRightInd w:val="0"/>
      <w:snapToGrid w:val="0"/>
      <w:spacing w:before="100" w:after="100" w:line="400" w:lineRule="exact"/>
      <w:jc w:val="both"/>
      <w:outlineLvl w:val="4"/>
    </w:pPr>
    <w:rPr>
      <w:rFonts w:cs="Arial"/>
      <w:snapToGrid w:val="0"/>
      <w:sz w:val="21"/>
      <w:szCs w:val="21"/>
    </w:rPr>
  </w:style>
  <w:style w:type="paragraph" w:customStyle="1" w:styleId="Liulinnotetext">
    <w:name w:val="Li/ul in note text"/>
    <w:basedOn w:val="Notetext"/>
    <w:qFormat/>
    <w:pPr>
      <w:ind w:leftChars="380" w:left="798"/>
    </w:pPr>
  </w:style>
  <w:style w:type="paragraph" w:customStyle="1" w:styleId="Subul">
    <w:name w:val="Sub ul"/>
    <w:pPr>
      <w:numPr>
        <w:numId w:val="14"/>
      </w:numPr>
      <w:topLinePunct/>
      <w:adjustRightInd w:val="0"/>
      <w:snapToGrid w:val="0"/>
      <w:spacing w:before="60" w:after="60" w:line="400" w:lineRule="exact"/>
      <w:ind w:leftChars="200" w:left="350" w:hangingChars="150" w:hanging="150"/>
      <w:jc w:val="both"/>
    </w:pPr>
    <w:rPr>
      <w:rFonts w:cs="Arial"/>
      <w:kern w:val="2"/>
      <w:sz w:val="21"/>
      <w:szCs w:val="21"/>
    </w:rPr>
  </w:style>
  <w:style w:type="paragraph" w:customStyle="1" w:styleId="Subliultext">
    <w:name w:val="Sub li/ul text"/>
    <w:basedOn w:val="a1"/>
    <w:link w:val="SubliultextChar"/>
    <w:pPr>
      <w:widowControl/>
      <w:adjustRightInd w:val="0"/>
      <w:snapToGrid w:val="0"/>
      <w:spacing w:before="60" w:after="60"/>
      <w:ind w:leftChars="350" w:left="735"/>
    </w:pPr>
    <w:rPr>
      <w:rFonts w:cs="Times New Roman"/>
      <w:color w:val="auto"/>
      <w:kern w:val="21"/>
      <w:szCs w:val="24"/>
    </w:rPr>
  </w:style>
  <w:style w:type="character" w:customStyle="1" w:styleId="SubliultextChar">
    <w:name w:val="Sub li/ul text Char"/>
    <w:basedOn w:val="a2"/>
    <w:link w:val="Subliultext"/>
    <w:rPr>
      <w:kern w:val="21"/>
      <w:sz w:val="21"/>
      <w:szCs w:val="24"/>
    </w:rPr>
  </w:style>
  <w:style w:type="character" w:customStyle="1" w:styleId="SubliChar">
    <w:name w:val="Sub li Char"/>
    <w:basedOn w:val="a2"/>
    <w:link w:val="Subli"/>
    <w:rPr>
      <w:rFonts w:cs="Arial"/>
      <w:snapToGrid w:val="0"/>
      <w:sz w:val="21"/>
      <w:szCs w:val="21"/>
    </w:rPr>
  </w:style>
  <w:style w:type="paragraph" w:customStyle="1" w:styleId="Terminaydisplay">
    <w:name w:val="Terminay display"/>
    <w:basedOn w:val="a1"/>
    <w:link w:val="TerminaydisplayCharChar"/>
    <w:pPr>
      <w:widowControl/>
      <w:shd w:val="clear" w:color="auto" w:fill="F2F2F2"/>
      <w:topLinePunct/>
      <w:autoSpaceDE w:val="0"/>
      <w:autoSpaceDN w:val="0"/>
      <w:adjustRightInd w:val="0"/>
      <w:snapToGrid w:val="0"/>
      <w:spacing w:line="240" w:lineRule="auto"/>
      <w:ind w:leftChars="550" w:left="1155"/>
    </w:pPr>
    <w:rPr>
      <w:color w:val="auto"/>
      <w:kern w:val="2"/>
      <w:sz w:val="18"/>
      <w:szCs w:val="21"/>
    </w:rPr>
  </w:style>
  <w:style w:type="paragraph" w:customStyle="1" w:styleId="Ulinsubul">
    <w:name w:val="Ul in sub ul"/>
    <w:basedOn w:val="Subul"/>
    <w:pPr>
      <w:numPr>
        <w:numId w:val="15"/>
      </w:numPr>
      <w:ind w:leftChars="350" w:left="500" w:hanging="150"/>
      <w:textAlignment w:val="center"/>
    </w:pPr>
  </w:style>
  <w:style w:type="character" w:customStyle="1" w:styleId="TerminaydisplayCharChar">
    <w:name w:val="Terminay display Char Char"/>
    <w:basedOn w:val="a2"/>
    <w:link w:val="Terminaydisplay"/>
    <w:rPr>
      <w:rFonts w:cs="Arial"/>
      <w:kern w:val="2"/>
      <w:sz w:val="18"/>
      <w:szCs w:val="21"/>
      <w:shd w:val="clear" w:color="auto" w:fill="F2F2F2"/>
    </w:rPr>
  </w:style>
  <w:style w:type="character" w:customStyle="1" w:styleId="LiChar">
    <w:name w:val="Li Char"/>
    <w:basedOn w:val="a2"/>
    <w:link w:val="Li"/>
    <w:rPr>
      <w:rFonts w:cs="Arial"/>
      <w:snapToGrid w:val="0"/>
      <w:sz w:val="21"/>
      <w:szCs w:val="21"/>
    </w:rPr>
  </w:style>
  <w:style w:type="paragraph" w:customStyle="1" w:styleId="SubTableul">
    <w:name w:val="Sub Table ul"/>
    <w:basedOn w:val="Subul"/>
    <w:pPr>
      <w:keepLines/>
      <w:widowControl w:val="0"/>
      <w:ind w:left="630" w:hanging="315"/>
      <w:textAlignment w:val="center"/>
    </w:pPr>
  </w:style>
  <w:style w:type="paragraph" w:customStyle="1" w:styleId="Headleft">
    <w:name w:val="Head left"/>
    <w:basedOn w:val="a1"/>
    <w:qFormat/>
    <w:pPr>
      <w:widowControl/>
      <w:tabs>
        <w:tab w:val="center" w:pos="4153"/>
        <w:tab w:val="right" w:pos="8306"/>
      </w:tabs>
      <w:snapToGrid w:val="0"/>
      <w:spacing w:beforeLines="50" w:before="50" w:after="0" w:line="240" w:lineRule="atLeast"/>
      <w:textAlignment w:val="auto"/>
    </w:pPr>
    <w:rPr>
      <w:szCs w:val="18"/>
    </w:rPr>
  </w:style>
  <w:style w:type="paragraph" w:customStyle="1" w:styleId="Headright">
    <w:name w:val="Head right"/>
    <w:basedOn w:val="a1"/>
    <w:qFormat/>
    <w:pPr>
      <w:tabs>
        <w:tab w:val="center" w:pos="4153"/>
        <w:tab w:val="right" w:pos="8306"/>
      </w:tabs>
      <w:wordWrap w:val="0"/>
      <w:snapToGrid w:val="0"/>
      <w:spacing w:beforeLines="50" w:before="50" w:after="0" w:line="240" w:lineRule="atLeast"/>
      <w:jc w:val="right"/>
      <w:textAlignment w:val="auto"/>
    </w:pPr>
    <w:rPr>
      <w:bCs/>
      <w:szCs w:val="18"/>
    </w:rPr>
  </w:style>
  <w:style w:type="paragraph" w:customStyle="1" w:styleId="TOC11">
    <w:name w:val="TOC 标题1"/>
    <w:basedOn w:val="1"/>
    <w:next w:val="a1"/>
    <w:uiPriority w:val="39"/>
    <w:qFormat/>
    <w:pPr>
      <w:pageBreakBefore w:val="0"/>
      <w:numPr>
        <w:numId w:val="0"/>
      </w:numPr>
      <w:spacing w:before="480" w:after="0" w:line="276" w:lineRule="auto"/>
      <w:outlineLvl w:val="9"/>
    </w:pPr>
    <w:rPr>
      <w:rFonts w:ascii="Cambria" w:hAnsi="Cambria" w:cs="Times New Roman"/>
      <w:color w:val="365F91"/>
      <w:kern w:val="0"/>
      <w:sz w:val="28"/>
      <w:szCs w:val="28"/>
    </w:rPr>
  </w:style>
  <w:style w:type="character" w:customStyle="1" w:styleId="TOC10">
    <w:name w:val="TOC 1 字符"/>
    <w:basedOn w:val="a2"/>
    <w:link w:val="TOC1"/>
    <w:uiPriority w:val="39"/>
    <w:rPr>
      <w:rFonts w:cs="Arial"/>
      <w:b/>
      <w:bCs/>
      <w:color w:val="000000"/>
      <w:sz w:val="21"/>
    </w:rPr>
  </w:style>
  <w:style w:type="character" w:customStyle="1" w:styleId="2CharChar">
    <w:name w:val="无编号的标题2 Char Char"/>
    <w:basedOn w:val="a2"/>
    <w:link w:val="21"/>
    <w:rPr>
      <w:rFonts w:cs="Arial"/>
      <w:b/>
      <w:bCs/>
      <w:color w:val="333399"/>
      <w:sz w:val="36"/>
      <w:szCs w:val="32"/>
    </w:rPr>
  </w:style>
  <w:style w:type="paragraph" w:customStyle="1" w:styleId="cmd">
    <w:name w:val="cmd"/>
    <w:pPr>
      <w:shd w:val="clear" w:color="auto" w:fill="F2F2F2"/>
      <w:spacing w:before="100" w:after="100"/>
      <w:ind w:leftChars="550" w:left="1155"/>
      <w:jc w:val="both"/>
      <w:textAlignment w:val="center"/>
    </w:pPr>
    <w:rPr>
      <w:rFonts w:cs="宋体"/>
      <w:b/>
      <w:bCs/>
      <w:kern w:val="21"/>
      <w:sz w:val="21"/>
    </w:rPr>
  </w:style>
  <w:style w:type="character" w:customStyle="1" w:styleId="ad">
    <w:name w:val="页眉 字符"/>
    <w:basedOn w:val="a2"/>
    <w:link w:val="ac"/>
    <w:uiPriority w:val="99"/>
    <w:rPr>
      <w:rFonts w:cs="Arial"/>
      <w:color w:val="000000"/>
      <w:sz w:val="18"/>
      <w:szCs w:val="18"/>
    </w:rPr>
  </w:style>
  <w:style w:type="character" w:customStyle="1" w:styleId="Tabletext1Char">
    <w:name w:val="Table text1 Char"/>
    <w:basedOn w:val="a2"/>
    <w:link w:val="Tabletext1"/>
    <w:rPr>
      <w:rFonts w:cs="Arial"/>
      <w:color w:val="000000"/>
      <w:sz w:val="21"/>
    </w:rPr>
  </w:style>
  <w:style w:type="paragraph" w:customStyle="1" w:styleId="af9">
    <w:name w:val="缩略语"/>
    <w:basedOn w:val="a1"/>
  </w:style>
  <w:style w:type="paragraph" w:customStyle="1" w:styleId="Substepinnote">
    <w:name w:val="Sub step in note"/>
    <w:basedOn w:val="a1"/>
    <w:qFormat/>
  </w:style>
  <w:style w:type="paragraph" w:customStyle="1" w:styleId="Substep">
    <w:name w:val="Sub step"/>
    <w:basedOn w:val="a1"/>
    <w:qFormat/>
  </w:style>
  <w:style w:type="paragraph" w:customStyle="1" w:styleId="StepinSubstep">
    <w:name w:val="Step in Sub step"/>
    <w:basedOn w:val="a1"/>
    <w:qFormat/>
  </w:style>
  <w:style w:type="paragraph" w:customStyle="1" w:styleId="Liulinsubliultext">
    <w:name w:val="Li/ul in sub li/ul text"/>
    <w:basedOn w:val="Ulinsubul"/>
    <w:qFormat/>
    <w:pPr>
      <w:numPr>
        <w:numId w:val="0"/>
      </w:numPr>
      <w:tabs>
        <w:tab w:val="left" w:pos="420"/>
      </w:tabs>
      <w:ind w:leftChars="500" w:left="1050"/>
    </w:pPr>
  </w:style>
  <w:style w:type="character" w:customStyle="1" w:styleId="a8">
    <w:name w:val="批注文字 字符"/>
    <w:basedOn w:val="a2"/>
    <w:link w:val="a7"/>
    <w:semiHidden/>
    <w:rPr>
      <w:rFonts w:cs="Arial"/>
      <w:color w:val="000000"/>
      <w:sz w:val="21"/>
    </w:rPr>
  </w:style>
  <w:style w:type="table" w:customStyle="1" w:styleId="4-31">
    <w:name w:val="清单表 4 - 着色 31"/>
    <w:basedOn w:val="a3"/>
    <w:uiPriority w:val="49"/>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10">
    <w:name w:val="清单表 21"/>
    <w:basedOn w:val="a3"/>
    <w:uiPriority w:val="47"/>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31">
    <w:name w:val="网格表 7 彩色 - 着色 31"/>
    <w:basedOn w:val="a3"/>
    <w:uiPriority w:val="52"/>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10">
    <w:name w:val="无格式表格 31"/>
    <w:basedOn w:val="a3"/>
    <w:uiPriority w:val="43"/>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0">
    <w:name w:val="无格式表格 41"/>
    <w:basedOn w:val="a3"/>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4-310">
    <w:name w:val="网格表 4 - 着色 31"/>
    <w:basedOn w:val="a3"/>
    <w:uiPriority w:val="49"/>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head66">
    <w:name w:val="样式 Table head + (中文) 黑体 段前: 6 磅 段后: 6 磅"/>
    <w:basedOn w:val="Tablehead"/>
    <w:pPr>
      <w:spacing w:beforeLines="50" w:before="120" w:afterLines="50" w:after="120"/>
    </w:pPr>
    <w:rPr>
      <w:rFonts w:eastAsia="黑体" w:cs="宋体"/>
      <w:bCs w:val="0"/>
      <w:sz w:val="28"/>
    </w:rPr>
  </w:style>
  <w:style w:type="paragraph" w:customStyle="1" w:styleId="Tabletext166">
    <w:name w:val="样式 Table text1 + (中文) 黑体 加粗 段前: 6 磅 段后: 6 磅"/>
    <w:basedOn w:val="Tabletext1"/>
    <w:pPr>
      <w:spacing w:before="120" w:after="120"/>
    </w:pPr>
    <w:rPr>
      <w:rFonts w:eastAsia="黑体" w:cs="宋体"/>
      <w:bCs/>
    </w:rPr>
  </w:style>
  <w:style w:type="paragraph" w:customStyle="1" w:styleId="Tabletext10">
    <w:name w:val="样式 Table text1 + 居中"/>
    <w:basedOn w:val="Tabletext166"/>
    <w:qFormat/>
  </w:style>
  <w:style w:type="paragraph" w:customStyle="1" w:styleId="Tablehead660">
    <w:name w:val="样式 样式 Table head + (中文) 黑体 段前: 6 磅 段后: 6 磅 + 宋体"/>
    <w:basedOn w:val="Tablehead66"/>
    <w:qFormat/>
    <w:rPr>
      <w:rFonts w:ascii="宋体" w:eastAsia="宋体" w:hAnsi="宋体"/>
    </w:rPr>
  </w:style>
  <w:style w:type="paragraph" w:customStyle="1" w:styleId="cmd0">
    <w:name w:val="正文cmd"/>
    <w:basedOn w:val="cmd"/>
    <w:qFormat/>
    <w:pPr>
      <w:ind w:leftChars="0" w:left="0"/>
    </w:pPr>
  </w:style>
  <w:style w:type="paragraph" w:customStyle="1" w:styleId="afa">
    <w:name w:val="表题注"/>
    <w:basedOn w:val="a5"/>
    <w:qFormat/>
    <w:pPr>
      <w:jc w:val="left"/>
    </w:pPr>
  </w:style>
  <w:style w:type="paragraph" w:customStyle="1" w:styleId="Default">
    <w:name w:val="Default"/>
    <w:pPr>
      <w:widowControl w:val="0"/>
      <w:autoSpaceDE w:val="0"/>
      <w:autoSpaceDN w:val="0"/>
      <w:adjustRightInd w:val="0"/>
    </w:pPr>
    <w:rPr>
      <w:rFonts w:ascii="宋体" w:cs="宋体"/>
      <w:color w:val="000000"/>
      <w:sz w:val="24"/>
      <w:szCs w:val="24"/>
    </w:rPr>
  </w:style>
  <w:style w:type="table" w:customStyle="1" w:styleId="4-32">
    <w:name w:val="网格表 4 - 着色 32"/>
    <w:basedOn w:val="a3"/>
    <w:uiPriority w:val="49"/>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33">
    <w:name w:val="网格表 4 - 着色 33"/>
    <w:basedOn w:val="a3"/>
    <w:uiPriority w:val="49"/>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330">
    <w:name w:val="网格表 4 - 着色 33"/>
    <w:basedOn w:val="a3"/>
    <w:uiPriority w:val="49"/>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789</Words>
  <Characters>1059</Characters>
  <Application>Microsoft Office Word</Application>
  <DocSecurity>0</DocSecurity>
  <Lines>132</Lines>
  <Paragraphs>184</Paragraphs>
  <ScaleCrop>false</ScaleCrop>
  <Company>Microsoft</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RDAC 安装与操作指南</dc:title>
  <dc:creator>Misty.Liao(廖智妍)</dc:creator>
  <cp:lastModifiedBy>Ming Mu</cp:lastModifiedBy>
  <cp:revision>3</cp:revision>
  <cp:lastPrinted>1900-01-03T00:00:00Z</cp:lastPrinted>
  <dcterms:created xsi:type="dcterms:W3CDTF">2021-01-29T19:35:00Z</dcterms:created>
  <dcterms:modified xsi:type="dcterms:W3CDTF">2024-03-15T13:06:00Z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发布版本">
    <vt:lpwstr>V1.0</vt:lpwstr>
  </property>
  <property fmtid="{D5CDD505-2E9C-101B-9397-08002B2CF9AE}" pid="3" name="公司">
    <vt:lpwstr>大疆创新</vt:lpwstr>
  </property>
  <property fmtid="{D5CDD505-2E9C-101B-9397-08002B2CF9AE}" pid="4" name="年份">
    <vt:lpwstr>2021</vt:lpwstr>
  </property>
  <property fmtid="{D5CDD505-2E9C-101B-9397-08002B2CF9AE}" pid="5" name="版权logo">
    <vt:lpwstr>©</vt:lpwstr>
  </property>
  <property fmtid="{D5CDD505-2E9C-101B-9397-08002B2CF9AE}" pid="6" name="版权声明">
    <vt:lpwstr>版权所有</vt:lpwstr>
  </property>
  <property fmtid="{D5CDD505-2E9C-101B-9397-08002B2CF9AE}" pid="7" name="KSOProductBuildVer">
    <vt:lpwstr>2052-0.0.0.0</vt:lpwstr>
  </property>
</Properties>
</file>